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2020届高校毕业生</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送岗圆梦</w:t>
      </w:r>
      <w:r>
        <w:rPr>
          <w:rFonts w:hint="eastAsia" w:ascii="方正小标宋简体" w:hAnsi="方正小标宋简体" w:eastAsia="方正小标宋简体" w:cs="方正小标宋简体"/>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精准对接现场招聘会邀请函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各企事业单位：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为深入贯彻中央</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六稳</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六保</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的决策部署，常态化抓好疫情防控</w:t>
      </w:r>
      <w:bookmarkStart w:id="0" w:name="_GoBack"/>
      <w:bookmarkEnd w:id="0"/>
      <w:r>
        <w:rPr>
          <w:rFonts w:hint="default" w:ascii="Times New Roman" w:hAnsi="Times New Roman" w:eastAsia="仿宋_GB2312" w:cs="Times New Roman"/>
          <w:sz w:val="32"/>
          <w:szCs w:val="32"/>
        </w:rPr>
        <w:t>加快推进经济社会发展，根据省委省政府关于疫情期间</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稳就业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工作部署及省领导的指示精神，省人力资源和社会保障厅、省教育厅、省工业和信息化厅在6月1日-30日联合开展"送岗圆梦"高校毕业生精准对接线上线下系列招聘活动。根据工作安排，拟于6月下旬在广州市天河体育中心举办现场招聘会，诚邀有招聘需求的企事业单位参加活动，共促高校毕业生就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一、活动名称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广东省急需紧缺人才百校万企公益招聘系列行动——2020届高校毕业生精准对接现场招聘会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二、活动主题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送岗圆梦·情暖学子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三、活动时间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2020年6月20日（周六）8:00-16:00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四、活动地点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广州市天河体育中心南广场（户外场地，面积约2万平方米，展位间隔3米以上）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五、服务对象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（一）省内外高校2020届大专及以上学历毕业生（含择业期内毕业生），重点帮扶困难家庭高校毕业生。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（二）有招聘需求的企事业单位。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六、活动规模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根据防疫工作需要，对参会企业数量及参会人员进行科学管控。现场招聘单位不超过350家，原则上每家单位安排1人参会；入场学生采取分段控流的方式，以两小时为一时间段，学生活动前须在人社厅、教育厅线上招聘平台、微信端活动专区预约进场时间段并获得进场码，通过进场码分段数量设置，确保每时段场内人流不超过1000人，全天总人流量控制在3000人以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七、活动组织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（一）主办单位：广东省人力资源社会保障厅、广东省教育厅、广东省工业和信息化厅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（二）承办单位：广东省人才服务局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（三）协办单位：广东省大学生创业就业促进会、广东省人才市场、智联、猎聘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八、活动平台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主平台：广东省急需紧缺人才供求信息平台http://jq.gdrc.com/</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联动平台：中国国家人才网、广东省人力资源社会保障厅官网、广东就业网、智联、猎聘、抖音、广东省人才市场网、省内多所高校就业信息网及广东省21个地市公共人才服务平台。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九、报名方式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1.用人单位登录广东省急需紧缺人才供求信息平台http://www.gdrc.com/onjinque/，点击本场现场招聘会专题页面进行企业注册，注册成功后登陆账号，并在企业账号【企业信息】里完善企业基本信息。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2.进入【招聘会】栏目下面的【招聘会预告】，选择本场招聘会下载【回执】（文末附件也可下载）并点击订展。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3.进入【招聘会】栏目下面的【我的招聘会】点击回执上传（回执需加盖公章并扫描成图片格式上传），审核后完成报名。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4.进入【职位管理】进行职位填写并点击发布，现场海报信息以网上发布职位信息为准，务必填写完善。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5.活动前二天我们会在急需紧缺人才供求信息平台上发布参会企业展位信息。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十、活动要求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1.用人单位提供的岗位信息须真实有效，不得设置有关性别、区域等限制性条款，不得要求求职者提供与求职无关的额外证明材料；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2.用人单位收到求职者投递的简历后，应及时反馈结果。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十一、其他事项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1.本场活动为公益性招聘活动，不收取企业任何费用。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2.因展位数量有限，参会单位报名先到先得。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3.现场设立直播间，如有需求请报名时备注预约直播，每家单位直播时长控制在30-40分钟。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十二、联系方式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联系电话：沈老师 020-38869752、莫老师 020-37604960、华老师 020-87592082、何老师 020-38486401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邮箱：zhaopin@gdrc.com</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附件：《2020届高校毕业生"送岗圆梦"精准对接现场招聘会-参会单位报名表回执》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sz w:val="32"/>
          <w:szCs w:val="32"/>
        </w:rPr>
        <w:sectPr>
          <w:pgSz w:w="11906" w:h="16838"/>
          <w:pgMar w:top="1440" w:right="1800" w:bottom="1440" w:left="1800" w:header="851" w:footer="992" w:gutter="0"/>
          <w:cols w:space="425" w:num="1"/>
          <w:docGrid w:type="lines" w:linePitch="312" w:charSpace="0"/>
        </w:sectPr>
      </w:pPr>
    </w:p>
    <w:p>
      <w:pPr>
        <w:jc w:val="center"/>
        <w:rPr>
          <w:rFonts w:ascii="宋体" w:hAnsi="宋体"/>
          <w:sz w:val="36"/>
          <w:szCs w:val="36"/>
        </w:rPr>
      </w:pPr>
      <w:r>
        <w:rPr>
          <w:rFonts w:hint="eastAsia" w:ascii="宋体" w:hAnsi="宋体"/>
          <w:sz w:val="36"/>
          <w:szCs w:val="36"/>
        </w:rPr>
        <w:t>2020届高校毕业生“送岗圆梦”精准对接现场招聘会 参会单位报名表回执</w:t>
      </w:r>
    </w:p>
    <w:p>
      <w:pPr>
        <w:jc w:val="center"/>
        <w:rPr>
          <w:rFonts w:ascii="宋体" w:hAnsi="宋体"/>
          <w:b/>
          <w:bCs/>
          <w:sz w:val="24"/>
        </w:rPr>
      </w:pPr>
    </w:p>
    <w:p>
      <w:pPr>
        <w:rPr>
          <w:rFonts w:ascii="宋体" w:hAnsi="宋体"/>
          <w:b/>
          <w:bCs/>
          <w:sz w:val="24"/>
        </w:rPr>
      </w:pPr>
      <w:r>
        <w:rPr>
          <w:rFonts w:hint="eastAsia" w:ascii="宋体" w:hAnsi="宋体"/>
          <w:b/>
          <w:bCs/>
          <w:sz w:val="24"/>
        </w:rPr>
        <w:t>填表单位（盖章）                                                                           日期：   年    月   日</w:t>
      </w:r>
    </w:p>
    <w:tbl>
      <w:tblPr>
        <w:tblStyle w:val="3"/>
        <w:tblW w:w="14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399"/>
        <w:gridCol w:w="1940"/>
        <w:gridCol w:w="1689"/>
        <w:gridCol w:w="1467"/>
        <w:gridCol w:w="1577"/>
        <w:gridCol w:w="3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1951" w:type="dxa"/>
            <w:vAlign w:val="top"/>
          </w:tcPr>
          <w:p>
            <w:pPr>
              <w:spacing w:line="520" w:lineRule="exact"/>
              <w:jc w:val="center"/>
              <w:rPr>
                <w:rFonts w:ascii="宋体" w:hAnsi="宋体"/>
                <w:sz w:val="28"/>
                <w:szCs w:val="28"/>
              </w:rPr>
            </w:pPr>
            <w:r>
              <w:rPr>
                <w:rFonts w:hint="eastAsia" w:ascii="宋体" w:hAnsi="宋体"/>
                <w:sz w:val="28"/>
                <w:szCs w:val="28"/>
              </w:rPr>
              <w:t>单位名称</w:t>
            </w:r>
          </w:p>
        </w:tc>
        <w:tc>
          <w:tcPr>
            <w:tcW w:w="7495" w:type="dxa"/>
            <w:gridSpan w:val="4"/>
            <w:vAlign w:val="top"/>
          </w:tcPr>
          <w:p>
            <w:pPr>
              <w:spacing w:line="520" w:lineRule="exact"/>
              <w:jc w:val="center"/>
              <w:rPr>
                <w:rFonts w:ascii="宋体" w:hAnsi="宋体"/>
                <w:sz w:val="28"/>
                <w:szCs w:val="28"/>
              </w:rPr>
            </w:pPr>
          </w:p>
        </w:tc>
        <w:tc>
          <w:tcPr>
            <w:tcW w:w="1577" w:type="dxa"/>
            <w:vMerge w:val="restart"/>
            <w:vAlign w:val="center"/>
          </w:tcPr>
          <w:p>
            <w:pPr>
              <w:spacing w:line="400" w:lineRule="exact"/>
              <w:rPr>
                <w:rFonts w:ascii="宋体" w:hAnsi="宋体"/>
                <w:sz w:val="28"/>
                <w:szCs w:val="28"/>
              </w:rPr>
            </w:pPr>
            <w:r>
              <w:rPr>
                <w:rFonts w:hint="eastAsia" w:ascii="宋体" w:hAnsi="宋体"/>
                <w:sz w:val="28"/>
                <w:szCs w:val="28"/>
              </w:rPr>
              <w:t>企业性质</w:t>
            </w:r>
          </w:p>
          <w:p>
            <w:pPr>
              <w:spacing w:line="400" w:lineRule="exact"/>
              <w:rPr>
                <w:rFonts w:ascii="宋体" w:hAnsi="宋体"/>
                <w:sz w:val="28"/>
                <w:szCs w:val="28"/>
              </w:rPr>
            </w:pPr>
            <w:r>
              <w:rPr>
                <w:rFonts w:hint="eastAsia" w:ascii="宋体" w:hAnsi="宋体"/>
                <w:sz w:val="28"/>
                <w:szCs w:val="28"/>
              </w:rPr>
              <w:t>及规模（人员及经营）</w:t>
            </w:r>
          </w:p>
        </w:tc>
        <w:tc>
          <w:tcPr>
            <w:tcW w:w="3837" w:type="dxa"/>
            <w:vMerge w:val="restart"/>
            <w:vAlign w:val="center"/>
          </w:tcPr>
          <w:p>
            <w:pPr>
              <w:spacing w:line="520" w:lineRule="exact"/>
              <w:ind w:firstLine="700" w:firstLineChars="250"/>
              <w:rPr>
                <w:rFonts w:ascii="宋体" w:hAnsi="宋体"/>
                <w:sz w:val="28"/>
                <w:szCs w:val="28"/>
              </w:rPr>
            </w:pPr>
            <w:r>
              <w:rPr>
                <w:rFonts w:hint="eastAsia" w:ascii="宋体" w:hAnsi="宋体"/>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4" w:hRule="atLeast"/>
        </w:trPr>
        <w:tc>
          <w:tcPr>
            <w:tcW w:w="1951" w:type="dxa"/>
            <w:vAlign w:val="top"/>
          </w:tcPr>
          <w:p>
            <w:pPr>
              <w:spacing w:line="520" w:lineRule="exact"/>
              <w:jc w:val="center"/>
              <w:rPr>
                <w:rFonts w:ascii="宋体" w:hAnsi="宋体"/>
                <w:sz w:val="28"/>
                <w:szCs w:val="28"/>
              </w:rPr>
            </w:pPr>
            <w:r>
              <w:rPr>
                <w:rFonts w:hint="eastAsia" w:ascii="宋体" w:hAnsi="宋体"/>
                <w:sz w:val="28"/>
                <w:szCs w:val="28"/>
              </w:rPr>
              <w:t>单位地址</w:t>
            </w:r>
          </w:p>
        </w:tc>
        <w:tc>
          <w:tcPr>
            <w:tcW w:w="4339" w:type="dxa"/>
            <w:gridSpan w:val="2"/>
            <w:vAlign w:val="top"/>
          </w:tcPr>
          <w:p>
            <w:pPr>
              <w:spacing w:line="520" w:lineRule="exact"/>
              <w:jc w:val="center"/>
              <w:rPr>
                <w:rFonts w:ascii="宋体" w:hAnsi="宋体"/>
                <w:sz w:val="28"/>
                <w:szCs w:val="28"/>
              </w:rPr>
            </w:pPr>
          </w:p>
        </w:tc>
        <w:tc>
          <w:tcPr>
            <w:tcW w:w="1689" w:type="dxa"/>
            <w:vAlign w:val="top"/>
          </w:tcPr>
          <w:p>
            <w:pPr>
              <w:spacing w:line="520" w:lineRule="exact"/>
              <w:jc w:val="center"/>
              <w:rPr>
                <w:rFonts w:ascii="宋体" w:hAnsi="宋体"/>
                <w:sz w:val="28"/>
                <w:szCs w:val="28"/>
              </w:rPr>
            </w:pPr>
            <w:r>
              <w:rPr>
                <w:rFonts w:hint="eastAsia" w:ascii="宋体" w:hAnsi="宋体"/>
                <w:sz w:val="28"/>
                <w:szCs w:val="28"/>
              </w:rPr>
              <w:t>参会人数</w:t>
            </w:r>
          </w:p>
        </w:tc>
        <w:tc>
          <w:tcPr>
            <w:tcW w:w="1467" w:type="dxa"/>
            <w:vAlign w:val="top"/>
          </w:tcPr>
          <w:p>
            <w:pPr>
              <w:spacing w:line="520" w:lineRule="exact"/>
              <w:jc w:val="center"/>
              <w:rPr>
                <w:rFonts w:ascii="宋体" w:hAnsi="宋体"/>
                <w:sz w:val="28"/>
                <w:szCs w:val="28"/>
              </w:rPr>
            </w:pPr>
          </w:p>
        </w:tc>
        <w:tc>
          <w:tcPr>
            <w:tcW w:w="1577" w:type="dxa"/>
            <w:vMerge w:val="continue"/>
            <w:vAlign w:val="top"/>
          </w:tcPr>
          <w:p>
            <w:pPr>
              <w:spacing w:line="520" w:lineRule="exact"/>
              <w:jc w:val="center"/>
              <w:rPr>
                <w:rFonts w:ascii="宋体" w:hAnsi="宋体"/>
                <w:sz w:val="28"/>
                <w:szCs w:val="28"/>
              </w:rPr>
            </w:pPr>
          </w:p>
        </w:tc>
        <w:tc>
          <w:tcPr>
            <w:tcW w:w="3837" w:type="dxa"/>
            <w:vMerge w:val="continue"/>
            <w:vAlign w:val="top"/>
          </w:tcPr>
          <w:p>
            <w:pPr>
              <w:spacing w:line="520" w:lineRule="exact"/>
              <w:jc w:val="righ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4" w:hRule="atLeast"/>
        </w:trPr>
        <w:tc>
          <w:tcPr>
            <w:tcW w:w="1951" w:type="dxa"/>
            <w:vAlign w:val="top"/>
          </w:tcPr>
          <w:p>
            <w:pPr>
              <w:spacing w:line="520" w:lineRule="exact"/>
              <w:jc w:val="center"/>
              <w:rPr>
                <w:rFonts w:ascii="宋体" w:hAnsi="宋体"/>
                <w:sz w:val="28"/>
                <w:szCs w:val="28"/>
              </w:rPr>
            </w:pPr>
            <w:r>
              <w:rPr>
                <w:rFonts w:hint="eastAsia" w:ascii="宋体" w:hAnsi="宋体"/>
                <w:sz w:val="28"/>
                <w:szCs w:val="28"/>
              </w:rPr>
              <w:t>参会场次</w:t>
            </w:r>
          </w:p>
        </w:tc>
        <w:tc>
          <w:tcPr>
            <w:tcW w:w="12909" w:type="dxa"/>
            <w:gridSpan w:val="6"/>
            <w:vAlign w:val="top"/>
          </w:tcPr>
          <w:p>
            <w:pPr>
              <w:spacing w:line="520" w:lineRule="exact"/>
              <w:ind w:right="1120"/>
              <w:rPr>
                <w:rFonts w:ascii="宋体" w:hAnsi="宋体"/>
                <w:sz w:val="28"/>
                <w:szCs w:val="28"/>
              </w:rPr>
            </w:pPr>
            <w:r>
              <w:rPr>
                <w:rFonts w:hint="eastAsia" w:ascii="宋体" w:hAnsi="宋体"/>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trPr>
        <w:tc>
          <w:tcPr>
            <w:tcW w:w="1951" w:type="dxa"/>
            <w:vAlign w:val="top"/>
          </w:tcPr>
          <w:p>
            <w:pPr>
              <w:spacing w:line="520" w:lineRule="exact"/>
              <w:jc w:val="center"/>
              <w:rPr>
                <w:rFonts w:ascii="宋体" w:hAnsi="宋体"/>
                <w:sz w:val="28"/>
                <w:szCs w:val="28"/>
              </w:rPr>
            </w:pPr>
            <w:r>
              <w:rPr>
                <w:rFonts w:hint="eastAsia" w:ascii="宋体" w:hAnsi="宋体"/>
                <w:sz w:val="28"/>
                <w:szCs w:val="28"/>
              </w:rPr>
              <w:t>联 系 人</w:t>
            </w:r>
          </w:p>
        </w:tc>
        <w:tc>
          <w:tcPr>
            <w:tcW w:w="2399" w:type="dxa"/>
            <w:vAlign w:val="top"/>
          </w:tcPr>
          <w:p>
            <w:pPr>
              <w:spacing w:line="520" w:lineRule="exact"/>
              <w:jc w:val="center"/>
              <w:rPr>
                <w:rFonts w:ascii="宋体" w:hAnsi="宋体"/>
                <w:sz w:val="28"/>
                <w:szCs w:val="28"/>
              </w:rPr>
            </w:pPr>
          </w:p>
        </w:tc>
        <w:tc>
          <w:tcPr>
            <w:tcW w:w="1940" w:type="dxa"/>
            <w:vAlign w:val="top"/>
          </w:tcPr>
          <w:p>
            <w:pPr>
              <w:spacing w:line="520" w:lineRule="exact"/>
              <w:jc w:val="center"/>
              <w:rPr>
                <w:rFonts w:ascii="宋体" w:hAnsi="宋体"/>
                <w:sz w:val="28"/>
                <w:szCs w:val="28"/>
              </w:rPr>
            </w:pPr>
            <w:r>
              <w:rPr>
                <w:rFonts w:hint="eastAsia" w:ascii="宋体" w:hAnsi="宋体"/>
                <w:sz w:val="28"/>
                <w:szCs w:val="28"/>
              </w:rPr>
              <w:t>联系电话</w:t>
            </w:r>
          </w:p>
        </w:tc>
        <w:tc>
          <w:tcPr>
            <w:tcW w:w="3156" w:type="dxa"/>
            <w:gridSpan w:val="2"/>
            <w:vAlign w:val="top"/>
          </w:tcPr>
          <w:p>
            <w:pPr>
              <w:spacing w:line="520" w:lineRule="exact"/>
              <w:jc w:val="center"/>
              <w:rPr>
                <w:rFonts w:ascii="宋体" w:hAnsi="宋体"/>
                <w:sz w:val="28"/>
                <w:szCs w:val="28"/>
              </w:rPr>
            </w:pPr>
          </w:p>
        </w:tc>
        <w:tc>
          <w:tcPr>
            <w:tcW w:w="1577" w:type="dxa"/>
            <w:vAlign w:val="top"/>
          </w:tcPr>
          <w:p>
            <w:pPr>
              <w:spacing w:line="520" w:lineRule="exact"/>
              <w:jc w:val="center"/>
              <w:rPr>
                <w:rFonts w:ascii="宋体" w:hAnsi="宋体"/>
                <w:sz w:val="28"/>
                <w:szCs w:val="28"/>
              </w:rPr>
            </w:pPr>
            <w:r>
              <w:rPr>
                <w:rFonts w:hint="eastAsia" w:ascii="宋体" w:hAnsi="宋体"/>
                <w:sz w:val="28"/>
                <w:szCs w:val="28"/>
              </w:rPr>
              <w:t>企业网址</w:t>
            </w:r>
          </w:p>
        </w:tc>
        <w:tc>
          <w:tcPr>
            <w:tcW w:w="3837" w:type="dxa"/>
            <w:vAlign w:val="top"/>
          </w:tcPr>
          <w:p>
            <w:pPr>
              <w:spacing w:line="52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1951" w:type="dxa"/>
            <w:vAlign w:val="top"/>
          </w:tcPr>
          <w:p>
            <w:pPr>
              <w:spacing w:line="520" w:lineRule="exact"/>
              <w:jc w:val="center"/>
              <w:rPr>
                <w:rFonts w:ascii="宋体" w:hAnsi="宋体"/>
                <w:sz w:val="28"/>
                <w:szCs w:val="28"/>
              </w:rPr>
            </w:pPr>
            <w:r>
              <w:rPr>
                <w:rFonts w:hint="eastAsia" w:ascii="宋体" w:hAnsi="宋体"/>
                <w:sz w:val="28"/>
                <w:szCs w:val="28"/>
              </w:rPr>
              <w:t>手    机</w:t>
            </w:r>
          </w:p>
        </w:tc>
        <w:tc>
          <w:tcPr>
            <w:tcW w:w="2399" w:type="dxa"/>
            <w:vAlign w:val="top"/>
          </w:tcPr>
          <w:p>
            <w:pPr>
              <w:spacing w:line="520" w:lineRule="exact"/>
              <w:jc w:val="center"/>
              <w:rPr>
                <w:rFonts w:ascii="宋体" w:hAnsi="宋体"/>
                <w:sz w:val="28"/>
                <w:szCs w:val="28"/>
              </w:rPr>
            </w:pPr>
          </w:p>
        </w:tc>
        <w:tc>
          <w:tcPr>
            <w:tcW w:w="1940" w:type="dxa"/>
            <w:vAlign w:val="top"/>
          </w:tcPr>
          <w:p>
            <w:pPr>
              <w:spacing w:line="520" w:lineRule="exact"/>
              <w:jc w:val="center"/>
              <w:rPr>
                <w:rFonts w:ascii="宋体" w:hAnsi="宋体"/>
                <w:sz w:val="28"/>
                <w:szCs w:val="28"/>
              </w:rPr>
            </w:pPr>
            <w:r>
              <w:rPr>
                <w:rFonts w:hint="eastAsia" w:ascii="宋体" w:hAnsi="宋体"/>
                <w:sz w:val="28"/>
                <w:szCs w:val="28"/>
              </w:rPr>
              <w:t>传    真</w:t>
            </w:r>
          </w:p>
        </w:tc>
        <w:tc>
          <w:tcPr>
            <w:tcW w:w="3156" w:type="dxa"/>
            <w:gridSpan w:val="2"/>
            <w:vAlign w:val="top"/>
          </w:tcPr>
          <w:p>
            <w:pPr>
              <w:spacing w:line="520" w:lineRule="exact"/>
              <w:jc w:val="center"/>
              <w:rPr>
                <w:rFonts w:ascii="宋体" w:hAnsi="宋体"/>
                <w:sz w:val="28"/>
                <w:szCs w:val="28"/>
              </w:rPr>
            </w:pPr>
          </w:p>
        </w:tc>
        <w:tc>
          <w:tcPr>
            <w:tcW w:w="1577" w:type="dxa"/>
            <w:vAlign w:val="top"/>
          </w:tcPr>
          <w:p>
            <w:pPr>
              <w:spacing w:line="520" w:lineRule="exact"/>
              <w:jc w:val="center"/>
              <w:rPr>
                <w:rFonts w:ascii="宋体" w:hAnsi="宋体"/>
                <w:sz w:val="28"/>
                <w:szCs w:val="28"/>
              </w:rPr>
            </w:pPr>
            <w:r>
              <w:rPr>
                <w:rFonts w:hint="eastAsia" w:ascii="宋体" w:hAnsi="宋体"/>
                <w:sz w:val="28"/>
                <w:szCs w:val="28"/>
              </w:rPr>
              <w:t>电子信箱</w:t>
            </w:r>
          </w:p>
        </w:tc>
        <w:tc>
          <w:tcPr>
            <w:tcW w:w="3837" w:type="dxa"/>
            <w:vAlign w:val="top"/>
          </w:tcPr>
          <w:p>
            <w:pPr>
              <w:spacing w:line="52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63" w:hRule="atLeast"/>
        </w:trPr>
        <w:tc>
          <w:tcPr>
            <w:tcW w:w="1951" w:type="dxa"/>
            <w:vAlign w:val="center"/>
          </w:tcPr>
          <w:p>
            <w:pPr>
              <w:spacing w:line="440" w:lineRule="exact"/>
              <w:jc w:val="center"/>
              <w:rPr>
                <w:rFonts w:ascii="宋体" w:hAnsi="宋体"/>
                <w:sz w:val="28"/>
                <w:szCs w:val="28"/>
              </w:rPr>
            </w:pPr>
            <w:r>
              <w:rPr>
                <w:rFonts w:hint="eastAsia" w:ascii="宋体" w:hAnsi="宋体"/>
                <w:sz w:val="28"/>
                <w:szCs w:val="28"/>
              </w:rPr>
              <w:t>招聘信息</w:t>
            </w:r>
          </w:p>
          <w:p>
            <w:pPr>
              <w:spacing w:line="440" w:lineRule="exact"/>
              <w:ind w:firstLine="140" w:firstLineChars="50"/>
              <w:rPr>
                <w:rFonts w:ascii="宋体" w:hAnsi="宋体"/>
                <w:sz w:val="28"/>
                <w:szCs w:val="28"/>
              </w:rPr>
            </w:pPr>
          </w:p>
        </w:tc>
        <w:tc>
          <w:tcPr>
            <w:tcW w:w="12909" w:type="dxa"/>
            <w:gridSpan w:val="6"/>
            <w:vAlign w:val="top"/>
          </w:tcPr>
          <w:p>
            <w:pPr>
              <w:spacing w:before="93" w:beforeLines="30" w:line="300" w:lineRule="exact"/>
              <w:rPr>
                <w:rFonts w:ascii="宋体" w:hAnsi="宋体"/>
                <w:sz w:val="28"/>
                <w:szCs w:val="28"/>
              </w:rPr>
            </w:pPr>
          </w:p>
          <w:p>
            <w:pPr>
              <w:spacing w:line="440" w:lineRule="exact"/>
              <w:rPr>
                <w:rFonts w:ascii="宋体" w:hAnsi="宋体"/>
                <w:sz w:val="28"/>
                <w:szCs w:val="28"/>
              </w:rPr>
            </w:pPr>
          </w:p>
          <w:p>
            <w:pPr>
              <w:spacing w:line="440" w:lineRule="exact"/>
              <w:rPr>
                <w:rFonts w:hint="eastAsia" w:ascii="宋体" w:hAnsi="宋体" w:eastAsia="宋体"/>
                <w:sz w:val="28"/>
                <w:szCs w:val="28"/>
                <w:lang w:eastAsia="zh-CN"/>
              </w:rPr>
            </w:pPr>
            <w:r>
              <w:rPr>
                <w:rFonts w:hint="eastAsia" w:ascii="宋体" w:hAnsi="宋体"/>
                <w:sz w:val="28"/>
                <w:szCs w:val="28"/>
                <w:lang w:eastAsia="zh-CN"/>
              </w:rPr>
              <w:t>现场海报信息，以网上发布职位信息为准。</w:t>
            </w:r>
          </w:p>
          <w:p>
            <w:pPr>
              <w:spacing w:before="93" w:beforeLines="30" w:line="3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9" w:hRule="atLeast"/>
        </w:trPr>
        <w:tc>
          <w:tcPr>
            <w:tcW w:w="1951" w:type="dxa"/>
            <w:vAlign w:val="center"/>
          </w:tcPr>
          <w:p>
            <w:pPr>
              <w:spacing w:line="440" w:lineRule="exact"/>
              <w:jc w:val="center"/>
              <w:rPr>
                <w:rFonts w:ascii="宋体" w:hAnsi="宋体"/>
                <w:sz w:val="28"/>
                <w:szCs w:val="28"/>
              </w:rPr>
            </w:pPr>
            <w:r>
              <w:rPr>
                <w:rFonts w:hint="eastAsia" w:ascii="宋体" w:hAnsi="宋体"/>
                <w:sz w:val="28"/>
                <w:szCs w:val="28"/>
              </w:rPr>
              <w:t>备注</w:t>
            </w:r>
          </w:p>
        </w:tc>
        <w:tc>
          <w:tcPr>
            <w:tcW w:w="12909" w:type="dxa"/>
            <w:gridSpan w:val="6"/>
            <w:vAlign w:val="top"/>
          </w:tcPr>
          <w:p>
            <w:pPr>
              <w:jc w:val="center"/>
              <w:rPr>
                <w:rFonts w:ascii="宋体" w:hAnsi="宋体"/>
                <w:sz w:val="24"/>
              </w:rPr>
            </w:pPr>
          </w:p>
        </w:tc>
      </w:tr>
    </w:tbl>
    <w:p>
      <w:pPr>
        <w:spacing w:before="93" w:beforeLines="30" w:line="300" w:lineRule="exact"/>
        <w:rPr>
          <w:rFonts w:ascii="仿宋_GB2312" w:hAnsi="宋体" w:eastAsia="仿宋_GB2312"/>
          <w:b/>
          <w:sz w:val="24"/>
        </w:rPr>
      </w:pPr>
      <w:r>
        <w:rPr>
          <w:rFonts w:hint="eastAsia" w:ascii="仿宋_GB2312" w:hAnsi="宋体" w:eastAsia="仿宋_GB2312"/>
          <w:b/>
          <w:sz w:val="24"/>
        </w:rPr>
        <w:t xml:space="preserve">说明：为了保证需求精准对接请各参会企事业单位、科研机构如实填写信息，并尽量提供详细信息，谢谢配合。  </w:t>
      </w:r>
    </w:p>
    <w:p>
      <w:pPr>
        <w:spacing w:before="93" w:beforeLines="30" w:line="300" w:lineRule="exact"/>
        <w:ind w:firstLine="705" w:firstLineChars="294"/>
        <w:rPr>
          <w:rFonts w:ascii="仿宋_GB2312" w:hAnsi="宋体" w:eastAsia="仿宋_GB2312"/>
          <w:b/>
          <w:sz w:val="24"/>
        </w:rPr>
      </w:pPr>
      <w:r>
        <w:rPr>
          <w:rFonts w:hint="eastAsia" w:ascii="仿宋_GB2312" w:hAnsi="宋体" w:eastAsia="仿宋_GB2312"/>
          <w:b/>
          <w:sz w:val="24"/>
        </w:rPr>
        <w:t>一、此次洽谈会是公益性招聘活动，参加洽谈会的单位不需要交纳任何费用。</w:t>
      </w:r>
      <w:r>
        <w:rPr>
          <w:rFonts w:hint="eastAsia" w:ascii="仿宋_GB2312" w:hAnsi="宋体" w:eastAsia="仿宋_GB2312"/>
          <w:b/>
          <w:sz w:val="24"/>
        </w:rPr>
        <w:tab/>
      </w:r>
      <w:r>
        <w:rPr>
          <w:rFonts w:hint="eastAsia" w:ascii="仿宋_GB2312" w:hAnsi="宋体" w:eastAsia="仿宋_GB2312"/>
          <w:b/>
          <w:sz w:val="24"/>
        </w:rPr>
        <w:tab/>
      </w:r>
      <w:r>
        <w:rPr>
          <w:rFonts w:hint="eastAsia" w:ascii="仿宋_GB2312" w:hAnsi="宋体" w:eastAsia="仿宋_GB2312"/>
          <w:b/>
          <w:sz w:val="24"/>
        </w:rPr>
        <w:tab/>
      </w:r>
      <w:r>
        <w:rPr>
          <w:rFonts w:hint="eastAsia" w:ascii="仿宋_GB2312" w:hAnsi="宋体" w:eastAsia="仿宋_GB2312"/>
          <w:b/>
          <w:sz w:val="24"/>
        </w:rPr>
        <w:tab/>
      </w:r>
      <w:r>
        <w:rPr>
          <w:rFonts w:hint="eastAsia" w:ascii="仿宋_GB2312" w:hAnsi="宋体" w:eastAsia="仿宋_GB2312"/>
          <w:b/>
          <w:sz w:val="24"/>
        </w:rPr>
        <w:tab/>
      </w:r>
      <w:r>
        <w:rPr>
          <w:rFonts w:hint="eastAsia" w:ascii="仿宋_GB2312" w:hAnsi="宋体" w:eastAsia="仿宋_GB2312"/>
          <w:b/>
          <w:sz w:val="24"/>
        </w:rPr>
        <w:tab/>
      </w:r>
      <w:r>
        <w:rPr>
          <w:rFonts w:hint="eastAsia" w:ascii="仿宋_GB2312" w:hAnsi="宋体" w:eastAsia="仿宋_GB2312"/>
          <w:b/>
          <w:sz w:val="24"/>
        </w:rPr>
        <w:tab/>
      </w:r>
      <w:r>
        <w:rPr>
          <w:rFonts w:hint="eastAsia" w:ascii="仿宋_GB2312" w:hAnsi="宋体" w:eastAsia="仿宋_GB2312"/>
          <w:b/>
          <w:sz w:val="24"/>
        </w:rPr>
        <w:tab/>
      </w:r>
    </w:p>
    <w:p>
      <w:pPr>
        <w:spacing w:before="93" w:beforeLines="30" w:line="300" w:lineRule="exact"/>
        <w:rPr>
          <w:rFonts w:ascii="仿宋_GB2312" w:hAnsi="宋体" w:eastAsia="仿宋_GB2312"/>
          <w:b/>
          <w:sz w:val="24"/>
        </w:rPr>
      </w:pPr>
      <w:r>
        <w:rPr>
          <w:rFonts w:hint="eastAsia" w:ascii="仿宋_GB2312" w:hAnsi="宋体" w:eastAsia="仿宋_GB2312"/>
          <w:b/>
          <w:sz w:val="24"/>
        </w:rPr>
        <w:t xml:space="preserve">      二、此次洽谈会采取网上报名或填表报名的形式，报名表填写完整并加盖公章后请报送广东省人才市场。</w:t>
      </w:r>
    </w:p>
    <w:p>
      <w:pPr>
        <w:spacing w:before="93" w:beforeLines="30" w:line="300" w:lineRule="exact"/>
        <w:ind w:firstLine="708" w:firstLineChars="295"/>
        <w:rPr>
          <w:rFonts w:ascii="仿宋_GB2312" w:eastAsia="仿宋_GB2312"/>
          <w:b/>
          <w:sz w:val="24"/>
        </w:rPr>
      </w:pPr>
      <w:r>
        <w:rPr>
          <w:rFonts w:hint="eastAsia" w:ascii="仿宋_GB2312" w:hAnsi="宋体" w:eastAsia="仿宋_GB2312"/>
          <w:b/>
          <w:sz w:val="24"/>
        </w:rPr>
        <w:t>三、</w:t>
      </w:r>
      <w:r>
        <w:rPr>
          <w:rFonts w:hint="eastAsia" w:ascii="仿宋_GB2312" w:hAnsi="仿宋" w:eastAsia="仿宋_GB2312"/>
          <w:b/>
          <w:sz w:val="24"/>
        </w:rPr>
        <w:t xml:space="preserve">联系人：          电话：           </w:t>
      </w:r>
      <w:r>
        <w:rPr>
          <w:rFonts w:hint="eastAsia" w:ascii="仿宋_GB2312" w:eastAsia="仿宋_GB2312"/>
          <w:b/>
          <w:sz w:val="24"/>
        </w:rPr>
        <w:t xml:space="preserve">电子信箱：          地址： </w:t>
      </w:r>
    </w:p>
    <w:p>
      <w:pPr>
        <w:rPr>
          <w:rFonts w:ascii="仿宋" w:hAnsi="仿宋" w:eastAsia="仿宋"/>
          <w:sz w:val="30"/>
          <w:szCs w:val="30"/>
        </w:rPr>
      </w:pPr>
    </w:p>
    <w:p>
      <w:pPr>
        <w:keepNext w:val="0"/>
        <w:keepLines w:val="0"/>
        <w:pageBreakBefore w:val="0"/>
        <w:widowControl w:val="0"/>
        <w:kinsoku/>
        <w:wordWrap/>
        <w:overflowPunct/>
        <w:topLinePunct w:val="0"/>
        <w:autoSpaceDE/>
        <w:autoSpaceDN/>
        <w:bidi w:val="0"/>
        <w:adjustRightInd/>
        <w:snapToGrid/>
        <w:textAlignment w:val="auto"/>
        <w:outlineLvl w:val="9"/>
        <w:rPr>
          <w:rFonts w:ascii="仿宋" w:hAnsi="仿宋" w:eastAsia="仿宋"/>
          <w:sz w:val="30"/>
          <w:szCs w:val="30"/>
        </w:rPr>
        <w:sectPr>
          <w:pgSz w:w="16838" w:h="11906" w:orient="landscape"/>
          <w:pgMar w:top="851" w:right="1134" w:bottom="737" w:left="1134" w:header="851" w:footer="992" w:gutter="0"/>
          <w:cols w:space="720" w:num="1"/>
          <w:docGrid w:type="linesAndChar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val="1"/>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C73523"/>
    <w:rsid w:val="41F0111A"/>
    <w:rsid w:val="63C73523"/>
    <w:rsid w:val="786C6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省经济和信息化委员会</Company>
  <Pages>1</Pages>
  <Words>0</Words>
  <Characters>0</Characters>
  <Lines>0</Lines>
  <Paragraphs>0</Paragraphs>
  <TotalTime>21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2020-06-15T07:57:00Z</dcterms:created>
  <dc:creator>刘喆菁</dc:creator>
  <cp:lastModifiedBy>刘喆菁</cp:lastModifiedBy>
  <cp:lastPrinted>2020-06-15T08:05:02Z</cp:lastPrinted>
  <dcterms:modified xsi:type="dcterms:W3CDTF">2020-06-15T08:37:54Z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