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A8AB" w14:textId="41FE729A" w:rsidR="002E0A66" w:rsidRDefault="002E0A66" w:rsidP="002E0A66">
      <w:pPr>
        <w:spacing w:line="400" w:lineRule="atLeast"/>
        <w:rPr>
          <w:rFonts w:ascii="仿宋" w:eastAsia="仿宋" w:hAnsi="仿宋" w:cs="微软雅黑"/>
          <w:b/>
          <w:szCs w:val="21"/>
        </w:rPr>
      </w:pPr>
      <w:r>
        <w:rPr>
          <w:rFonts w:ascii="仿宋" w:eastAsia="仿宋" w:hAnsi="仿宋" w:cs="微软雅黑" w:hint="eastAsia"/>
          <w:b/>
          <w:szCs w:val="21"/>
        </w:rPr>
        <w:t>附件一：</w:t>
      </w:r>
    </w:p>
    <w:p w14:paraId="5F2486E3" w14:textId="054E9B47" w:rsidR="002E0A66" w:rsidRPr="00BF0048" w:rsidRDefault="002E0A66" w:rsidP="002E0A66">
      <w:pPr>
        <w:spacing w:line="400" w:lineRule="atLeast"/>
        <w:jc w:val="center"/>
        <w:rPr>
          <w:rFonts w:ascii="仿宋" w:eastAsia="仿宋" w:hAnsi="仿宋" w:cs="微软雅黑"/>
          <w:b/>
          <w:bCs/>
          <w:sz w:val="20"/>
          <w:szCs w:val="20"/>
        </w:rPr>
      </w:pPr>
      <w:r w:rsidRPr="00BF0048">
        <w:rPr>
          <w:rFonts w:ascii="仿宋" w:eastAsia="仿宋" w:hAnsi="仿宋" w:cs="微软雅黑" w:hint="eastAsia"/>
          <w:b/>
          <w:szCs w:val="21"/>
        </w:rPr>
        <w:t>2020中国国际数字经济大会日程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57"/>
        <w:gridCol w:w="135"/>
        <w:gridCol w:w="3154"/>
      </w:tblGrid>
      <w:tr w:rsidR="002E0A66" w:rsidRPr="00BF0048" w14:paraId="1AEDBA32" w14:textId="77777777" w:rsidTr="0092433A">
        <w:trPr>
          <w:trHeight w:val="340"/>
        </w:trPr>
        <w:tc>
          <w:tcPr>
            <w:tcW w:w="1413" w:type="dxa"/>
            <w:shd w:val="clear" w:color="auto" w:fill="000000" w:themeFill="text1"/>
            <w:vAlign w:val="center"/>
            <w:hideMark/>
          </w:tcPr>
          <w:p w14:paraId="17579E70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b/>
                <w:bCs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792" w:type="dxa"/>
            <w:gridSpan w:val="2"/>
            <w:shd w:val="clear" w:color="auto" w:fill="000000" w:themeFill="text1"/>
            <w:vAlign w:val="center"/>
            <w:hideMark/>
          </w:tcPr>
          <w:p w14:paraId="1765FEB7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b/>
                <w:bCs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bCs/>
                <w:sz w:val="21"/>
                <w:szCs w:val="21"/>
              </w:rPr>
              <w:t>议程</w:t>
            </w:r>
          </w:p>
        </w:tc>
        <w:tc>
          <w:tcPr>
            <w:tcW w:w="3154" w:type="dxa"/>
            <w:shd w:val="clear" w:color="auto" w:fill="000000" w:themeFill="text1"/>
            <w:vAlign w:val="center"/>
            <w:hideMark/>
          </w:tcPr>
          <w:p w14:paraId="3EE965A8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b/>
                <w:bCs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bCs/>
                <w:sz w:val="21"/>
                <w:szCs w:val="21"/>
              </w:rPr>
              <w:t>嘉宾</w:t>
            </w:r>
          </w:p>
        </w:tc>
      </w:tr>
      <w:tr w:rsidR="002E0A66" w:rsidRPr="00BF0048" w14:paraId="60216093" w14:textId="77777777" w:rsidTr="0092433A">
        <w:trPr>
          <w:trHeight w:val="360"/>
        </w:trPr>
        <w:tc>
          <w:tcPr>
            <w:tcW w:w="8359" w:type="dxa"/>
            <w:gridSpan w:val="4"/>
            <w:shd w:val="clear" w:color="4BACC6" w:fill="D9D9D9"/>
            <w:vAlign w:val="center"/>
            <w:hideMark/>
          </w:tcPr>
          <w:p w14:paraId="2D0CD3AD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bCs/>
                <w:color w:val="000000"/>
                <w:sz w:val="21"/>
                <w:szCs w:val="21"/>
              </w:rPr>
              <w:t>2020中国国际数字经济大会议程（梅花厅）</w:t>
            </w:r>
          </w:p>
        </w:tc>
      </w:tr>
      <w:tr w:rsidR="002E0A66" w:rsidRPr="00BF0048" w14:paraId="14D3318E" w14:textId="77777777" w:rsidTr="0092433A">
        <w:trPr>
          <w:trHeight w:val="385"/>
        </w:trPr>
        <w:tc>
          <w:tcPr>
            <w:tcW w:w="1413" w:type="dxa"/>
            <w:shd w:val="clear" w:color="auto" w:fill="FFFFFF" w:themeFill="background1"/>
            <w:vAlign w:val="center"/>
            <w:hideMark/>
          </w:tcPr>
          <w:p w14:paraId="7B82C13D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08:30-09:15</w:t>
            </w:r>
          </w:p>
        </w:tc>
        <w:tc>
          <w:tcPr>
            <w:tcW w:w="3657" w:type="dxa"/>
            <w:shd w:val="clear" w:color="auto" w:fill="FFFFFF" w:themeFill="background1"/>
            <w:vAlign w:val="center"/>
            <w:hideMark/>
          </w:tcPr>
          <w:p w14:paraId="623C3932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嘉宾签到/互动交流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14:paraId="3B6B0CB4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E0A66" w:rsidRPr="00BF0048" w14:paraId="7318AF4D" w14:textId="77777777" w:rsidTr="0092433A">
        <w:trPr>
          <w:trHeight w:val="34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520D81A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09:15-09:20</w:t>
            </w:r>
          </w:p>
        </w:tc>
        <w:tc>
          <w:tcPr>
            <w:tcW w:w="3657" w:type="dxa"/>
            <w:shd w:val="clear" w:color="auto" w:fill="FFFFFF" w:themeFill="background1"/>
            <w:noWrap/>
            <w:vAlign w:val="center"/>
            <w:hideMark/>
          </w:tcPr>
          <w:p w14:paraId="580F03CF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大会开幕式，主持人开场，介绍与会嘉宾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14:paraId="5311F60A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E0A66" w:rsidRPr="00BF0048" w14:paraId="2EFA7F6D" w14:textId="77777777" w:rsidTr="0092433A">
        <w:trPr>
          <w:trHeight w:val="32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150A1CBA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09:20-09:25</w:t>
            </w:r>
          </w:p>
        </w:tc>
        <w:tc>
          <w:tcPr>
            <w:tcW w:w="3657" w:type="dxa"/>
            <w:shd w:val="clear" w:color="auto" w:fill="FFFFFF" w:themeFill="background1"/>
            <w:noWrap/>
            <w:vAlign w:val="center"/>
            <w:hideMark/>
          </w:tcPr>
          <w:p w14:paraId="3FFCD9DF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领导致辞（一）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14:paraId="623F12BB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proofErr w:type="gramStart"/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>贾兴东</w:t>
            </w:r>
            <w:proofErr w:type="gramEnd"/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 </w:t>
            </w: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 xml:space="preserve"> </w:t>
            </w:r>
          </w:p>
          <w:p w14:paraId="28BE7E28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深圳市工业和信息化局局长、党组书记</w:t>
            </w:r>
            <w:r w:rsidRPr="00BF0048">
              <w:rPr>
                <w:rFonts w:ascii="微软雅黑" w:eastAsia="仿宋" w:hAnsi="微软雅黑" w:cs="Tahoma" w:hint="eastAsia"/>
                <w:color w:val="000000"/>
                <w:sz w:val="21"/>
                <w:szCs w:val="21"/>
              </w:rPr>
              <w:t> </w:t>
            </w:r>
          </w:p>
        </w:tc>
      </w:tr>
      <w:tr w:rsidR="002E0A66" w:rsidRPr="00BF0048" w14:paraId="5E466698" w14:textId="77777777" w:rsidTr="0092433A">
        <w:trPr>
          <w:trHeight w:val="32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5AF74998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09:25-09:30</w:t>
            </w:r>
          </w:p>
        </w:tc>
        <w:tc>
          <w:tcPr>
            <w:tcW w:w="3657" w:type="dxa"/>
            <w:shd w:val="clear" w:color="auto" w:fill="FFFFFF" w:themeFill="background1"/>
            <w:noWrap/>
            <w:vAlign w:val="center"/>
            <w:hideMark/>
          </w:tcPr>
          <w:p w14:paraId="5BCF339E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领导致辞（二）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14:paraId="36FC27B7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黄 伟 </w:t>
            </w: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 xml:space="preserve"> </w:t>
            </w:r>
          </w:p>
          <w:p w14:paraId="028C5FDE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深圳市福田区委副书记、区长</w:t>
            </w:r>
          </w:p>
        </w:tc>
      </w:tr>
      <w:tr w:rsidR="002E0A66" w:rsidRPr="00BF0048" w14:paraId="2DD80384" w14:textId="77777777" w:rsidTr="0092433A">
        <w:trPr>
          <w:trHeight w:val="32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4DDAAFBC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09:30-10:00</w:t>
            </w:r>
          </w:p>
        </w:tc>
        <w:tc>
          <w:tcPr>
            <w:tcW w:w="3657" w:type="dxa"/>
            <w:shd w:val="clear" w:color="auto" w:fill="FFFFFF" w:themeFill="background1"/>
            <w:noWrap/>
            <w:vAlign w:val="center"/>
            <w:hideMark/>
          </w:tcPr>
          <w:p w14:paraId="599499F5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数字经济与转型升级：关键技术与发展趋势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14:paraId="34E343F7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>谭建荣</w:t>
            </w:r>
          </w:p>
          <w:p w14:paraId="0DB32D28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中国工程院院士/浙江大学教授</w:t>
            </w:r>
          </w:p>
        </w:tc>
      </w:tr>
      <w:tr w:rsidR="002E0A66" w:rsidRPr="00BF0048" w14:paraId="2BDD86AD" w14:textId="77777777" w:rsidTr="0092433A">
        <w:trPr>
          <w:trHeight w:val="34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530BAA55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10:00-10:30</w:t>
            </w:r>
          </w:p>
        </w:tc>
        <w:tc>
          <w:tcPr>
            <w:tcW w:w="3657" w:type="dxa"/>
            <w:shd w:val="clear" w:color="auto" w:fill="FFFFFF" w:themeFill="background1"/>
            <w:vAlign w:val="center"/>
            <w:hideMark/>
          </w:tcPr>
          <w:p w14:paraId="01924E62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数字引领，韧性制造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14:paraId="64D5AE5C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杜如虚 </w:t>
            </w:r>
            <w:r w:rsidRPr="00BF0048"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  <w:t xml:space="preserve"> </w:t>
            </w:r>
          </w:p>
          <w:p w14:paraId="748EF86E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加拿大工程院院士</w:t>
            </w:r>
          </w:p>
        </w:tc>
      </w:tr>
      <w:tr w:rsidR="002E0A66" w:rsidRPr="00BF0048" w14:paraId="7B51CC82" w14:textId="77777777" w:rsidTr="0092433A">
        <w:trPr>
          <w:trHeight w:val="38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6C847848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10:30-10:50</w:t>
            </w:r>
          </w:p>
        </w:tc>
        <w:tc>
          <w:tcPr>
            <w:tcW w:w="3657" w:type="dxa"/>
            <w:shd w:val="clear" w:color="auto" w:fill="FFFFFF" w:themeFill="background1"/>
            <w:vAlign w:val="center"/>
            <w:hideMark/>
          </w:tcPr>
          <w:p w14:paraId="31074F67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数字经济高速发展下人工智能的新机遇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14:paraId="007DF5F8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华为（TBD）</w:t>
            </w:r>
          </w:p>
        </w:tc>
      </w:tr>
      <w:tr w:rsidR="002E0A66" w:rsidRPr="00BF0048" w14:paraId="112F1F05" w14:textId="77777777" w:rsidTr="0092433A">
        <w:trPr>
          <w:trHeight w:val="38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C1F97E2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10:50-11:10</w:t>
            </w:r>
          </w:p>
        </w:tc>
        <w:tc>
          <w:tcPr>
            <w:tcW w:w="3657" w:type="dxa"/>
            <w:shd w:val="clear" w:color="auto" w:fill="FFFFFF" w:themeFill="background1"/>
            <w:vAlign w:val="center"/>
            <w:hideMark/>
          </w:tcPr>
          <w:p w14:paraId="33127379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“新基建”打造数字经济新引擎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14:paraId="65E4AF8A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腾讯（TBD）</w:t>
            </w:r>
          </w:p>
        </w:tc>
      </w:tr>
      <w:tr w:rsidR="002E0A66" w:rsidRPr="00BF0048" w14:paraId="3196E679" w14:textId="77777777" w:rsidTr="0092433A">
        <w:trPr>
          <w:trHeight w:val="68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57C5CD25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11:10-11:30</w:t>
            </w:r>
          </w:p>
        </w:tc>
        <w:tc>
          <w:tcPr>
            <w:tcW w:w="3657" w:type="dxa"/>
            <w:shd w:val="clear" w:color="auto" w:fill="FFFFFF" w:themeFill="background1"/>
            <w:noWrap/>
            <w:vAlign w:val="center"/>
            <w:hideMark/>
          </w:tcPr>
          <w:p w14:paraId="5A5BE579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新常态下，智慧企业如何数字化转型？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14:paraId="127F356A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朱翊  </w:t>
            </w:r>
          </w:p>
          <w:p w14:paraId="3530F0E9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IBM 大中华</w:t>
            </w:r>
            <w:proofErr w:type="gram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区全球</w:t>
            </w:r>
            <w:proofErr w:type="gram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企业咨询服务部合伙人/认知决策服务总经理</w:t>
            </w:r>
          </w:p>
        </w:tc>
      </w:tr>
      <w:tr w:rsidR="002E0A66" w:rsidRPr="00BF0048" w14:paraId="673F5C2A" w14:textId="77777777" w:rsidTr="0092433A">
        <w:trPr>
          <w:trHeight w:val="600"/>
        </w:trPr>
        <w:tc>
          <w:tcPr>
            <w:tcW w:w="1413" w:type="dxa"/>
            <w:shd w:val="clear" w:color="auto" w:fill="FFFFFF" w:themeFill="background1"/>
            <w:vAlign w:val="center"/>
            <w:hideMark/>
          </w:tcPr>
          <w:p w14:paraId="051482E8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11:30-11:50</w:t>
            </w:r>
          </w:p>
        </w:tc>
        <w:tc>
          <w:tcPr>
            <w:tcW w:w="3657" w:type="dxa"/>
            <w:shd w:val="clear" w:color="auto" w:fill="FFFFFF" w:themeFill="background1"/>
            <w:vAlign w:val="center"/>
            <w:hideMark/>
          </w:tcPr>
          <w:p w14:paraId="7EEEB4AD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智慧金融掘金数字经济助推转型升级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14:paraId="26964C1B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proofErr w:type="gramStart"/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>高孟轩</w:t>
            </w:r>
            <w:proofErr w:type="gramEnd"/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   </w:t>
            </w:r>
          </w:p>
          <w:p w14:paraId="6EF27A01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proofErr w:type="gram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平安科技</w:t>
            </w:r>
            <w:proofErr w:type="gram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联席总经理兼CSO</w:t>
            </w:r>
          </w:p>
        </w:tc>
      </w:tr>
      <w:tr w:rsidR="002E0A66" w:rsidRPr="00BF0048" w14:paraId="3A242196" w14:textId="77777777" w:rsidTr="0092433A">
        <w:trPr>
          <w:trHeight w:val="410"/>
        </w:trPr>
        <w:tc>
          <w:tcPr>
            <w:tcW w:w="1413" w:type="dxa"/>
            <w:shd w:val="clear" w:color="auto" w:fill="auto"/>
            <w:vAlign w:val="center"/>
            <w:hideMark/>
          </w:tcPr>
          <w:p w14:paraId="04BFB55E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14:paraId="499D7F29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午餐时间、休息、参观展览</w:t>
            </w:r>
          </w:p>
        </w:tc>
      </w:tr>
      <w:tr w:rsidR="002E0A66" w:rsidRPr="00BF0048" w14:paraId="23D201B4" w14:textId="77777777" w:rsidTr="0092433A">
        <w:trPr>
          <w:trHeight w:val="315"/>
        </w:trPr>
        <w:tc>
          <w:tcPr>
            <w:tcW w:w="8359" w:type="dxa"/>
            <w:gridSpan w:val="4"/>
            <w:shd w:val="clear" w:color="auto" w:fill="D9D9D9" w:themeFill="background1" w:themeFillShade="D9"/>
            <w:hideMark/>
          </w:tcPr>
          <w:p w14:paraId="17293B3B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bCs/>
                <w:color w:val="000000"/>
                <w:sz w:val="21"/>
                <w:szCs w:val="21"/>
              </w:rPr>
              <w:t>2020中国 集成电路产业创新发展高峰论坛</w:t>
            </w:r>
          </w:p>
        </w:tc>
      </w:tr>
      <w:tr w:rsidR="002E0A66" w:rsidRPr="00BF0048" w14:paraId="29309BFC" w14:textId="77777777" w:rsidTr="0092433A">
        <w:trPr>
          <w:trHeight w:val="360"/>
        </w:trPr>
        <w:tc>
          <w:tcPr>
            <w:tcW w:w="1413" w:type="dxa"/>
            <w:shd w:val="clear" w:color="auto" w:fill="FFFFFF" w:themeFill="background1"/>
            <w:vAlign w:val="center"/>
            <w:hideMark/>
          </w:tcPr>
          <w:p w14:paraId="4A9823DE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09:40-10:10</w:t>
            </w:r>
          </w:p>
        </w:tc>
        <w:tc>
          <w:tcPr>
            <w:tcW w:w="3792" w:type="dxa"/>
            <w:gridSpan w:val="2"/>
            <w:shd w:val="clear" w:color="auto" w:fill="FFFFFF" w:themeFill="background1"/>
            <w:vAlign w:val="center"/>
            <w:hideMark/>
          </w:tcPr>
          <w:p w14:paraId="49A4CE72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加速5G时代落地的芯片研发新方向</w:t>
            </w:r>
          </w:p>
        </w:tc>
        <w:tc>
          <w:tcPr>
            <w:tcW w:w="3154" w:type="dxa"/>
            <w:shd w:val="clear" w:color="auto" w:fill="FFFFFF" w:themeFill="background1"/>
            <w:vAlign w:val="center"/>
            <w:hideMark/>
          </w:tcPr>
          <w:p w14:paraId="5290BA3D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何进  </w:t>
            </w:r>
          </w:p>
          <w:p w14:paraId="1545934D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北京大学深圳芯片重点实验室主任/北京大学教授</w:t>
            </w:r>
          </w:p>
        </w:tc>
      </w:tr>
      <w:tr w:rsidR="002E0A66" w:rsidRPr="00BF0048" w14:paraId="3C2F1F0B" w14:textId="77777777" w:rsidTr="0092433A">
        <w:trPr>
          <w:trHeight w:val="34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48DCD010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10:10-10:30</w:t>
            </w:r>
          </w:p>
        </w:tc>
        <w:tc>
          <w:tcPr>
            <w:tcW w:w="3792" w:type="dxa"/>
            <w:gridSpan w:val="2"/>
            <w:shd w:val="clear" w:color="auto" w:fill="FFFFFF" w:themeFill="background1"/>
            <w:vAlign w:val="center"/>
            <w:hideMark/>
          </w:tcPr>
          <w:p w14:paraId="5A26D485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新型图像传感器在AIOT的应用</w:t>
            </w:r>
          </w:p>
        </w:tc>
        <w:tc>
          <w:tcPr>
            <w:tcW w:w="3154" w:type="dxa"/>
            <w:shd w:val="clear" w:color="auto" w:fill="FFFFFF" w:themeFill="background1"/>
            <w:noWrap/>
            <w:vAlign w:val="center"/>
            <w:hideMark/>
          </w:tcPr>
          <w:p w14:paraId="1EB3E2F0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sz w:val="21"/>
                <w:szCs w:val="21"/>
              </w:rPr>
            </w:pPr>
            <w:proofErr w:type="gramStart"/>
            <w:r w:rsidRPr="00BF0048">
              <w:rPr>
                <w:rFonts w:ascii="仿宋" w:eastAsia="仿宋" w:hAnsi="仿宋" w:cs="Tahoma" w:hint="eastAsia"/>
                <w:b/>
                <w:sz w:val="21"/>
                <w:szCs w:val="21"/>
              </w:rPr>
              <w:t>泮</w:t>
            </w:r>
            <w:proofErr w:type="gramEnd"/>
            <w:r w:rsidRPr="00BF0048">
              <w:rPr>
                <w:rFonts w:ascii="仿宋" w:eastAsia="仿宋" w:hAnsi="仿宋" w:cs="Tahoma" w:hint="eastAsia"/>
                <w:b/>
                <w:sz w:val="21"/>
                <w:szCs w:val="21"/>
              </w:rPr>
              <w:t xml:space="preserve">跃俊  </w:t>
            </w:r>
          </w:p>
          <w:p w14:paraId="7615C4E3" w14:textId="77777777" w:rsidR="002E0A66" w:rsidRPr="00BF0048" w:rsidRDefault="002E0A66" w:rsidP="0092433A">
            <w:pPr>
              <w:rPr>
                <w:rFonts w:ascii="仿宋" w:eastAsia="仿宋" w:hAnsi="仿宋" w:cs="Tahoma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安森美半导体市场总监</w:t>
            </w:r>
          </w:p>
        </w:tc>
      </w:tr>
      <w:tr w:rsidR="002E0A66" w:rsidRPr="00BF0048" w14:paraId="5DFAF74F" w14:textId="77777777" w:rsidTr="0092433A">
        <w:trPr>
          <w:trHeight w:val="32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76C6B618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10:30-10:50</w:t>
            </w:r>
          </w:p>
        </w:tc>
        <w:tc>
          <w:tcPr>
            <w:tcW w:w="3792" w:type="dxa"/>
            <w:gridSpan w:val="2"/>
            <w:shd w:val="clear" w:color="auto" w:fill="FFFFFF" w:themeFill="background1"/>
            <w:vAlign w:val="center"/>
            <w:hideMark/>
          </w:tcPr>
          <w:p w14:paraId="4044B366" w14:textId="77777777" w:rsidR="002E0A66" w:rsidRPr="00BF0048" w:rsidRDefault="002E0A66" w:rsidP="0092433A">
            <w:pPr>
              <w:rPr>
                <w:rFonts w:ascii="仿宋" w:eastAsia="仿宋" w:hAnsi="仿宋" w:cs="Tahoma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芯片设计及应用（TDB）</w:t>
            </w:r>
          </w:p>
        </w:tc>
        <w:tc>
          <w:tcPr>
            <w:tcW w:w="3154" w:type="dxa"/>
            <w:shd w:val="clear" w:color="auto" w:fill="FFFFFF" w:themeFill="background1"/>
            <w:noWrap/>
            <w:vAlign w:val="center"/>
            <w:hideMark/>
          </w:tcPr>
          <w:p w14:paraId="26A3337D" w14:textId="77777777" w:rsidR="002E0A66" w:rsidRPr="00BF0048" w:rsidRDefault="002E0A66" w:rsidP="0092433A">
            <w:pPr>
              <w:rPr>
                <w:rFonts w:ascii="仿宋" w:eastAsia="仿宋" w:hAnsi="仿宋" w:cs="Tahoma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TI 德州仪器</w:t>
            </w:r>
          </w:p>
        </w:tc>
      </w:tr>
      <w:tr w:rsidR="002E0A66" w:rsidRPr="00BF0048" w14:paraId="4E282340" w14:textId="77777777" w:rsidTr="0092433A">
        <w:trPr>
          <w:trHeight w:val="36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7FEE74AD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10:50-11:10</w:t>
            </w:r>
          </w:p>
        </w:tc>
        <w:tc>
          <w:tcPr>
            <w:tcW w:w="3792" w:type="dxa"/>
            <w:gridSpan w:val="2"/>
            <w:shd w:val="clear" w:color="auto" w:fill="FFFFFF" w:themeFill="background1"/>
            <w:vAlign w:val="center"/>
            <w:hideMark/>
          </w:tcPr>
          <w:p w14:paraId="79FF0F06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基于智能楼宇系统的物联网通讯技术</w:t>
            </w:r>
          </w:p>
        </w:tc>
        <w:tc>
          <w:tcPr>
            <w:tcW w:w="3154" w:type="dxa"/>
            <w:shd w:val="clear" w:color="auto" w:fill="FFFFFF" w:themeFill="background1"/>
            <w:vAlign w:val="center"/>
            <w:hideMark/>
          </w:tcPr>
          <w:p w14:paraId="48F054E3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proofErr w:type="gramStart"/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>白雅伟</w:t>
            </w:r>
            <w:proofErr w:type="gramEnd"/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 </w:t>
            </w:r>
          </w:p>
          <w:p w14:paraId="46F55E1C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ST策略市场经理</w:t>
            </w:r>
          </w:p>
        </w:tc>
      </w:tr>
      <w:tr w:rsidR="002E0A66" w:rsidRPr="00BF0048" w14:paraId="47A4F937" w14:textId="77777777" w:rsidTr="0092433A">
        <w:trPr>
          <w:trHeight w:val="34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74DD283C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11:10-11:30</w:t>
            </w:r>
          </w:p>
        </w:tc>
        <w:tc>
          <w:tcPr>
            <w:tcW w:w="3792" w:type="dxa"/>
            <w:gridSpan w:val="2"/>
            <w:shd w:val="clear" w:color="auto" w:fill="FFFFFF" w:themeFill="background1"/>
            <w:vAlign w:val="center"/>
            <w:hideMark/>
          </w:tcPr>
          <w:p w14:paraId="635D8BC4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漫谈AI芯片技术演进及周易AIPU</w:t>
            </w:r>
          </w:p>
        </w:tc>
        <w:tc>
          <w:tcPr>
            <w:tcW w:w="3154" w:type="dxa"/>
            <w:shd w:val="clear" w:color="auto" w:fill="FFFFFF" w:themeFill="background1"/>
            <w:noWrap/>
            <w:vAlign w:val="center"/>
            <w:hideMark/>
          </w:tcPr>
          <w:p w14:paraId="16C7D5B7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sz w:val="21"/>
                <w:szCs w:val="21"/>
              </w:rPr>
              <w:t xml:space="preserve">吴彤  </w:t>
            </w:r>
          </w:p>
          <w:p w14:paraId="0B5E9C75" w14:textId="77777777" w:rsidR="002E0A66" w:rsidRPr="00BF0048" w:rsidRDefault="002E0A66" w:rsidP="0092433A">
            <w:pPr>
              <w:rPr>
                <w:rFonts w:ascii="仿宋" w:eastAsia="仿宋" w:hAnsi="仿宋" w:cs="Tahoma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ARM中国 高级AI技术专家</w:t>
            </w:r>
          </w:p>
        </w:tc>
      </w:tr>
      <w:tr w:rsidR="002E0A66" w:rsidRPr="00BF0048" w14:paraId="70AD2E7B" w14:textId="77777777" w:rsidTr="0092433A">
        <w:trPr>
          <w:trHeight w:val="28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1EF97C1D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11:30-11:50</w:t>
            </w:r>
          </w:p>
        </w:tc>
        <w:tc>
          <w:tcPr>
            <w:tcW w:w="3792" w:type="dxa"/>
            <w:gridSpan w:val="2"/>
            <w:shd w:val="clear" w:color="auto" w:fill="FFFFFF" w:themeFill="background1"/>
            <w:vAlign w:val="center"/>
            <w:hideMark/>
          </w:tcPr>
          <w:p w14:paraId="641B22CC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新型MEMS声矢量传感器探索</w:t>
            </w:r>
          </w:p>
        </w:tc>
        <w:tc>
          <w:tcPr>
            <w:tcW w:w="3154" w:type="dxa"/>
            <w:shd w:val="clear" w:color="auto" w:fill="FFFFFF" w:themeFill="background1"/>
            <w:noWrap/>
            <w:vAlign w:val="center"/>
            <w:hideMark/>
          </w:tcPr>
          <w:p w14:paraId="0012EA25" w14:textId="77777777" w:rsidR="002E0A66" w:rsidRPr="00BF0048" w:rsidRDefault="002E0A66" w:rsidP="0092433A">
            <w:pPr>
              <w:rPr>
                <w:rFonts w:ascii="仿宋" w:eastAsia="仿宋" w:hAnsi="仿宋" w:cs="Tahoma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瑞萨电子/紫光同创/AMS</w:t>
            </w:r>
          </w:p>
        </w:tc>
      </w:tr>
      <w:tr w:rsidR="002E0A66" w:rsidRPr="00BF0048" w14:paraId="45755112" w14:textId="77777777" w:rsidTr="0092433A">
        <w:trPr>
          <w:trHeight w:val="339"/>
        </w:trPr>
        <w:tc>
          <w:tcPr>
            <w:tcW w:w="8359" w:type="dxa"/>
            <w:gridSpan w:val="4"/>
            <w:shd w:val="clear" w:color="auto" w:fill="D9D9D9" w:themeFill="background1" w:themeFillShade="D9"/>
            <w:hideMark/>
          </w:tcPr>
          <w:p w14:paraId="3EDD28DC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bCs/>
                <w:color w:val="000000"/>
                <w:sz w:val="21"/>
                <w:szCs w:val="21"/>
              </w:rPr>
              <w:t>2020中国(深圳)工业互联网产业发展高峰论坛</w:t>
            </w:r>
          </w:p>
        </w:tc>
      </w:tr>
      <w:tr w:rsidR="002E0A66" w:rsidRPr="00BF0048" w14:paraId="6D3E7517" w14:textId="77777777" w:rsidTr="0092433A">
        <w:trPr>
          <w:trHeight w:val="800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40B3EE84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10:00-10:30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14:paraId="51D202A9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基于工业互联网监测预警平台规划与解决方案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00BCFCE4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>舒志兵</w:t>
            </w: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br/>
              <w:t>南京工业大学运动控制研究所所长/教授</w:t>
            </w:r>
          </w:p>
        </w:tc>
      </w:tr>
      <w:tr w:rsidR="002E0A66" w:rsidRPr="00BF0048" w14:paraId="3EA352AD" w14:textId="77777777" w:rsidTr="0092433A">
        <w:trPr>
          <w:trHeight w:val="320"/>
        </w:trPr>
        <w:tc>
          <w:tcPr>
            <w:tcW w:w="1413" w:type="dxa"/>
            <w:shd w:val="clear" w:color="auto" w:fill="auto"/>
            <w:hideMark/>
          </w:tcPr>
          <w:p w14:paraId="101EF164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lastRenderedPageBreak/>
              <w:t>10:30-10:50</w:t>
            </w:r>
          </w:p>
        </w:tc>
        <w:tc>
          <w:tcPr>
            <w:tcW w:w="3792" w:type="dxa"/>
            <w:gridSpan w:val="2"/>
            <w:shd w:val="clear" w:color="auto" w:fill="auto"/>
            <w:hideMark/>
          </w:tcPr>
          <w:p w14:paraId="0E1F35EA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卡奥斯</w:t>
            </w:r>
            <w:proofErr w:type="spell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COSMOPlat</w:t>
            </w:r>
            <w:proofErr w:type="spell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平台的创新与实践（TBD）</w:t>
            </w:r>
          </w:p>
        </w:tc>
        <w:tc>
          <w:tcPr>
            <w:tcW w:w="3154" w:type="dxa"/>
            <w:shd w:val="clear" w:color="auto" w:fill="auto"/>
            <w:hideMark/>
          </w:tcPr>
          <w:p w14:paraId="5E640867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海尔卡奥斯</w:t>
            </w:r>
          </w:p>
        </w:tc>
      </w:tr>
      <w:tr w:rsidR="002E0A66" w:rsidRPr="00BF0048" w14:paraId="11A19775" w14:textId="77777777" w:rsidTr="0092433A">
        <w:trPr>
          <w:trHeight w:val="300"/>
        </w:trPr>
        <w:tc>
          <w:tcPr>
            <w:tcW w:w="1413" w:type="dxa"/>
            <w:shd w:val="clear" w:color="auto" w:fill="auto"/>
            <w:hideMark/>
          </w:tcPr>
          <w:p w14:paraId="1AA788F9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10:50-11:10</w:t>
            </w:r>
          </w:p>
        </w:tc>
        <w:tc>
          <w:tcPr>
            <w:tcW w:w="3792" w:type="dxa"/>
            <w:gridSpan w:val="2"/>
            <w:shd w:val="clear" w:color="auto" w:fill="auto"/>
            <w:hideMark/>
          </w:tcPr>
          <w:p w14:paraId="283E6EEF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工业互联道路上的人工智能</w:t>
            </w:r>
          </w:p>
        </w:tc>
        <w:tc>
          <w:tcPr>
            <w:tcW w:w="3154" w:type="dxa"/>
            <w:shd w:val="clear" w:color="auto" w:fill="auto"/>
            <w:hideMark/>
          </w:tcPr>
          <w:p w14:paraId="7E327C52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管震 </w:t>
            </w:r>
          </w:p>
          <w:p w14:paraId="71D84A26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微软首席技术顾问</w:t>
            </w:r>
          </w:p>
        </w:tc>
      </w:tr>
      <w:tr w:rsidR="002E0A66" w:rsidRPr="00BF0048" w14:paraId="7D004FEB" w14:textId="77777777" w:rsidTr="0092433A">
        <w:trPr>
          <w:trHeight w:val="320"/>
        </w:trPr>
        <w:tc>
          <w:tcPr>
            <w:tcW w:w="1413" w:type="dxa"/>
            <w:shd w:val="clear" w:color="auto" w:fill="auto"/>
            <w:vAlign w:val="center"/>
            <w:hideMark/>
          </w:tcPr>
          <w:p w14:paraId="7F3C1C85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11:10-11:30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14:paraId="401F2349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工业制造业营销数字化转型之路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059982DC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>李</w:t>
            </w:r>
            <w:proofErr w:type="gramStart"/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>喆</w:t>
            </w:r>
            <w:proofErr w:type="gramEnd"/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 </w:t>
            </w:r>
          </w:p>
          <w:p w14:paraId="6D3DF581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赛诺贝斯VP</w:t>
            </w:r>
          </w:p>
        </w:tc>
      </w:tr>
      <w:tr w:rsidR="002E0A66" w:rsidRPr="00BF0048" w14:paraId="7F99D7FC" w14:textId="77777777" w:rsidTr="0092433A">
        <w:trPr>
          <w:trHeight w:val="320"/>
        </w:trPr>
        <w:tc>
          <w:tcPr>
            <w:tcW w:w="1413" w:type="dxa"/>
            <w:shd w:val="clear" w:color="auto" w:fill="auto"/>
            <w:vAlign w:val="center"/>
            <w:hideMark/>
          </w:tcPr>
          <w:p w14:paraId="1006E688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11:30-11:50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14:paraId="73C6A221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工业人工智能+大数据分析：解锁工厂“智能运维”的未来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2646CB12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吴文超 </w:t>
            </w:r>
          </w:p>
          <w:p w14:paraId="04E9276B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西门子过程工业数字化研发中心总监</w:t>
            </w:r>
          </w:p>
        </w:tc>
      </w:tr>
      <w:tr w:rsidR="002E0A66" w:rsidRPr="00BF0048" w14:paraId="4828F09B" w14:textId="77777777" w:rsidTr="0092433A">
        <w:trPr>
          <w:trHeight w:val="300"/>
        </w:trPr>
        <w:tc>
          <w:tcPr>
            <w:tcW w:w="1413" w:type="dxa"/>
            <w:shd w:val="clear" w:color="auto" w:fill="auto"/>
            <w:vAlign w:val="center"/>
            <w:hideMark/>
          </w:tcPr>
          <w:p w14:paraId="4BFFCD84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11:50-12:20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14:paraId="2F7C1B3E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圆桌对话：发展工业互联网如何运用新基建所带动的商机？</w:t>
            </w: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br/>
              <w:t>关键字：产业政策，技术创新与融合（5G、AI、大数据等），机遇与挑战等；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472DEEA4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政策研究者、产业专家、工业互联网领军企业代表对话</w:t>
            </w:r>
          </w:p>
        </w:tc>
      </w:tr>
      <w:tr w:rsidR="002E0A66" w:rsidRPr="00BF0048" w14:paraId="4212E7A4" w14:textId="77777777" w:rsidTr="0092433A">
        <w:trPr>
          <w:trHeight w:val="400"/>
        </w:trPr>
        <w:tc>
          <w:tcPr>
            <w:tcW w:w="8359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5A33AC8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F0048">
              <w:rPr>
                <w:rFonts w:ascii="仿宋" w:eastAsia="仿宋" w:hAnsi="仿宋" w:cs="Tahoma" w:hint="eastAsia"/>
                <w:b/>
                <w:bCs/>
                <w:color w:val="000000"/>
                <w:sz w:val="21"/>
                <w:szCs w:val="21"/>
              </w:rPr>
              <w:t>OFweek</w:t>
            </w:r>
            <w:proofErr w:type="spellEnd"/>
            <w:r w:rsidRPr="00BF0048">
              <w:rPr>
                <w:rFonts w:ascii="仿宋" w:eastAsia="仿宋" w:hAnsi="仿宋" w:cs="Tahoma" w:hint="eastAsia"/>
                <w:b/>
                <w:bCs/>
                <w:color w:val="000000"/>
                <w:sz w:val="21"/>
                <w:szCs w:val="21"/>
              </w:rPr>
              <w:t xml:space="preserve"> 2020（第五届）物联网产业升级论坛</w:t>
            </w:r>
          </w:p>
        </w:tc>
      </w:tr>
      <w:tr w:rsidR="002E0A66" w:rsidRPr="00BF0048" w14:paraId="797348E0" w14:textId="77777777" w:rsidTr="0092433A">
        <w:trPr>
          <w:trHeight w:val="3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A4D6860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14:00-14:20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14:paraId="36AA16FF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未来的主流，</w:t>
            </w:r>
            <w:proofErr w:type="spell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AIoT</w:t>
            </w:r>
            <w:proofErr w:type="spell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如何打造“万物互联”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36411299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院士专家</w:t>
            </w:r>
          </w:p>
        </w:tc>
      </w:tr>
      <w:tr w:rsidR="002E0A66" w:rsidRPr="00BF0048" w14:paraId="02C7DAA9" w14:textId="77777777" w:rsidTr="0092433A">
        <w:trPr>
          <w:trHeight w:val="3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6BFBCA6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14:20-14:40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center"/>
            <w:hideMark/>
          </w:tcPr>
          <w:p w14:paraId="14B50F23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基于IPv6的物联网技术、标准与应用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01127B99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魏旻  </w:t>
            </w:r>
          </w:p>
          <w:p w14:paraId="3D1C53CE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物联网国际标准委员会专家、重庆邮电大学教授</w:t>
            </w:r>
          </w:p>
        </w:tc>
      </w:tr>
      <w:tr w:rsidR="002E0A66" w:rsidRPr="00BF0048" w14:paraId="14968F9D" w14:textId="77777777" w:rsidTr="0092433A">
        <w:trPr>
          <w:trHeight w:val="3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81C35A6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14:40-15:00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center"/>
            <w:hideMark/>
          </w:tcPr>
          <w:p w14:paraId="7D42FA3E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5G+IoT智慧领域，共创</w:t>
            </w:r>
            <w:proofErr w:type="gram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万物智联新</w:t>
            </w:r>
            <w:proofErr w:type="gram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生态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0D8724AC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中移物联网VP</w:t>
            </w:r>
          </w:p>
        </w:tc>
      </w:tr>
      <w:tr w:rsidR="002E0A66" w:rsidRPr="00BF0048" w14:paraId="17423395" w14:textId="77777777" w:rsidTr="0092433A">
        <w:trPr>
          <w:trHeight w:val="3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F102531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15:00-15:20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center"/>
            <w:hideMark/>
          </w:tcPr>
          <w:p w14:paraId="596FBA9E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proofErr w:type="gram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腾讯云</w:t>
            </w:r>
            <w:proofErr w:type="gram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物联网平台生态合作与实践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2E5715F1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张金繁  </w:t>
            </w:r>
          </w:p>
          <w:p w14:paraId="5DF19085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proofErr w:type="gram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腾讯云</w:t>
            </w:r>
            <w:proofErr w:type="gram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IoT生态合作负责人</w:t>
            </w:r>
          </w:p>
        </w:tc>
      </w:tr>
      <w:tr w:rsidR="002E0A66" w:rsidRPr="00BF0048" w14:paraId="04AD59DF" w14:textId="77777777" w:rsidTr="0092433A">
        <w:trPr>
          <w:trHeight w:val="3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1C198DE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15:20-15:40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center"/>
            <w:hideMark/>
          </w:tcPr>
          <w:p w14:paraId="5B127043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proofErr w:type="gram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智能物联</w:t>
            </w:r>
            <w:proofErr w:type="gram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 xml:space="preserve"> 安全前行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6D699E97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聂科峰  </w:t>
            </w:r>
          </w:p>
          <w:p w14:paraId="07F60869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百度安全负责人（TBD）</w:t>
            </w:r>
          </w:p>
        </w:tc>
      </w:tr>
      <w:tr w:rsidR="002E0A66" w:rsidRPr="00BF0048" w14:paraId="673CAE65" w14:textId="77777777" w:rsidTr="0092433A">
        <w:trPr>
          <w:trHeight w:val="3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95D7C8F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15:40-16:00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center"/>
            <w:hideMark/>
          </w:tcPr>
          <w:p w14:paraId="6280246F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边缘计算将如何改变物联网架构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14:paraId="69028FC9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吴佳钊  </w:t>
            </w:r>
          </w:p>
          <w:p w14:paraId="22530D94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proofErr w:type="gram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企朋联合</w:t>
            </w:r>
            <w:proofErr w:type="gram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创始人</w:t>
            </w:r>
          </w:p>
        </w:tc>
      </w:tr>
      <w:tr w:rsidR="002E0A66" w:rsidRPr="00BF0048" w14:paraId="1954963D" w14:textId="77777777" w:rsidTr="0092433A">
        <w:trPr>
          <w:trHeight w:val="3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DFB4B69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16:00-16:20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center"/>
            <w:hideMark/>
          </w:tcPr>
          <w:p w14:paraId="4C88B224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从边缘到云：分布式智能的未来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3326F55B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王继国  </w:t>
            </w:r>
          </w:p>
          <w:p w14:paraId="789F7B92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慕尼黑展览（上海）有限公司深圳分公司总经理</w:t>
            </w:r>
          </w:p>
        </w:tc>
      </w:tr>
      <w:tr w:rsidR="002E0A66" w:rsidRPr="00BF0048" w14:paraId="26BDF6ED" w14:textId="77777777" w:rsidTr="0092433A">
        <w:trPr>
          <w:trHeight w:val="36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5D1461EC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  <w:shd w:val="clear" w:color="auto" w:fill="FFFFFF" w:themeFill="background1"/>
              </w:rPr>
              <w:t>16:20-17:2</w:t>
            </w: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1FD8AAD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bCs/>
                <w:color w:val="000000"/>
                <w:sz w:val="21"/>
                <w:szCs w:val="21"/>
              </w:rPr>
              <w:t>维科杯·</w:t>
            </w:r>
            <w:proofErr w:type="spellStart"/>
            <w:r w:rsidRPr="00BF0048">
              <w:rPr>
                <w:rFonts w:ascii="仿宋" w:eastAsia="仿宋" w:hAnsi="仿宋" w:cs="Tahoma" w:hint="eastAsia"/>
                <w:b/>
                <w:bCs/>
                <w:color w:val="000000"/>
                <w:sz w:val="21"/>
                <w:szCs w:val="21"/>
              </w:rPr>
              <w:t>OFweek</w:t>
            </w:r>
            <w:proofErr w:type="spellEnd"/>
            <w:r w:rsidRPr="00BF0048">
              <w:rPr>
                <w:rFonts w:ascii="仿宋" w:eastAsia="仿宋" w:hAnsi="仿宋" w:cs="Tahoma" w:hint="eastAsia"/>
                <w:b/>
                <w:bCs/>
                <w:color w:val="000000"/>
                <w:sz w:val="21"/>
                <w:szCs w:val="21"/>
              </w:rPr>
              <w:t xml:space="preserve"> 2020 物联网行业年度评选 颁奖典礼</w:t>
            </w:r>
          </w:p>
        </w:tc>
      </w:tr>
      <w:tr w:rsidR="002E0A66" w:rsidRPr="00BF0048" w14:paraId="594FA628" w14:textId="77777777" w:rsidTr="0092433A">
        <w:trPr>
          <w:trHeight w:val="320"/>
        </w:trPr>
        <w:tc>
          <w:tcPr>
            <w:tcW w:w="8359" w:type="dxa"/>
            <w:gridSpan w:val="4"/>
            <w:shd w:val="clear" w:color="000000" w:fill="BFBFBF"/>
            <w:noWrap/>
            <w:vAlign w:val="center"/>
            <w:hideMark/>
          </w:tcPr>
          <w:p w14:paraId="60B6A11C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F0048">
              <w:rPr>
                <w:rFonts w:ascii="仿宋" w:eastAsia="仿宋" w:hAnsi="仿宋" w:cs="Tahoma" w:hint="eastAsia"/>
                <w:b/>
                <w:bCs/>
                <w:color w:val="000000"/>
                <w:sz w:val="21"/>
                <w:szCs w:val="21"/>
              </w:rPr>
              <w:t>OFweek</w:t>
            </w:r>
            <w:proofErr w:type="spellEnd"/>
            <w:r w:rsidRPr="00BF0048">
              <w:rPr>
                <w:rFonts w:ascii="仿宋" w:eastAsia="仿宋" w:hAnsi="仿宋" w:cs="Tahoma" w:hint="eastAsia"/>
                <w:b/>
                <w:bCs/>
                <w:color w:val="000000"/>
                <w:sz w:val="21"/>
                <w:szCs w:val="21"/>
              </w:rPr>
              <w:t xml:space="preserve"> 2020（第五届）人工智能技术创新论坛</w:t>
            </w:r>
          </w:p>
        </w:tc>
      </w:tr>
      <w:tr w:rsidR="002E0A66" w:rsidRPr="00BF0048" w14:paraId="5B09AB63" w14:textId="77777777" w:rsidTr="0092433A">
        <w:trPr>
          <w:trHeight w:val="34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5FA63774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14:00-14:20</w:t>
            </w:r>
          </w:p>
        </w:tc>
        <w:tc>
          <w:tcPr>
            <w:tcW w:w="3792" w:type="dxa"/>
            <w:gridSpan w:val="2"/>
            <w:shd w:val="clear" w:color="auto" w:fill="FFFFFF" w:themeFill="background1"/>
            <w:vAlign w:val="center"/>
            <w:hideMark/>
          </w:tcPr>
          <w:p w14:paraId="06AA3EB3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从数据喂养到自主自监督学习</w:t>
            </w:r>
          </w:p>
        </w:tc>
        <w:tc>
          <w:tcPr>
            <w:tcW w:w="3154" w:type="dxa"/>
            <w:shd w:val="clear" w:color="auto" w:fill="FFFFFF" w:themeFill="background1"/>
            <w:vAlign w:val="center"/>
            <w:hideMark/>
          </w:tcPr>
          <w:p w14:paraId="4C341F89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>沈琳</w:t>
            </w:r>
            <w:proofErr w:type="gramStart"/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>琳</w:t>
            </w:r>
            <w:proofErr w:type="gramEnd"/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  </w:t>
            </w:r>
          </w:p>
          <w:p w14:paraId="06AAA1B1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深圳大学计算机视觉研究所所长、深圳大学教授</w:t>
            </w:r>
          </w:p>
        </w:tc>
      </w:tr>
      <w:tr w:rsidR="002E0A66" w:rsidRPr="00BF0048" w14:paraId="0D1E9576" w14:textId="77777777" w:rsidTr="0092433A">
        <w:trPr>
          <w:trHeight w:val="34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1D00D5A0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14:20-14:40</w:t>
            </w:r>
          </w:p>
        </w:tc>
        <w:tc>
          <w:tcPr>
            <w:tcW w:w="3792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4101ABD" w14:textId="77777777" w:rsidR="002E0A66" w:rsidRPr="00BF0048" w:rsidRDefault="002E0A66" w:rsidP="0092433A">
            <w:pPr>
              <w:rPr>
                <w:rFonts w:ascii="仿宋" w:eastAsia="仿宋" w:hAnsi="仿宋" w:cs="Tahoma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人脸识别的发展瞻望</w:t>
            </w:r>
          </w:p>
        </w:tc>
        <w:tc>
          <w:tcPr>
            <w:tcW w:w="3154" w:type="dxa"/>
            <w:shd w:val="clear" w:color="auto" w:fill="FFFFFF" w:themeFill="background1"/>
            <w:vAlign w:val="center"/>
            <w:hideMark/>
          </w:tcPr>
          <w:p w14:paraId="38DEA6AB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苏光大  </w:t>
            </w:r>
          </w:p>
          <w:p w14:paraId="50ACB813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清华大学教授</w:t>
            </w:r>
          </w:p>
        </w:tc>
      </w:tr>
      <w:tr w:rsidR="002E0A66" w:rsidRPr="00BF0048" w14:paraId="6CC96586" w14:textId="77777777" w:rsidTr="0092433A">
        <w:trPr>
          <w:trHeight w:val="38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69587A33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14:40-15:00</w:t>
            </w:r>
          </w:p>
        </w:tc>
        <w:tc>
          <w:tcPr>
            <w:tcW w:w="3792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254E86C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AI赋能工业互联：</w:t>
            </w:r>
            <w:proofErr w:type="gram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黑科技</w:t>
            </w:r>
            <w:proofErr w:type="gram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为机器“听诊把脉”</w:t>
            </w:r>
          </w:p>
        </w:tc>
        <w:tc>
          <w:tcPr>
            <w:tcW w:w="3154" w:type="dxa"/>
            <w:shd w:val="clear" w:color="auto" w:fill="FFFFFF" w:themeFill="background1"/>
            <w:vAlign w:val="center"/>
            <w:hideMark/>
          </w:tcPr>
          <w:p w14:paraId="0E652E4F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瞿千上  </w:t>
            </w:r>
          </w:p>
          <w:p w14:paraId="5AAE5395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proofErr w:type="gram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硕橙科技</w:t>
            </w:r>
            <w:proofErr w:type="gram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总裁</w:t>
            </w:r>
          </w:p>
        </w:tc>
      </w:tr>
      <w:tr w:rsidR="002E0A66" w:rsidRPr="00BF0048" w14:paraId="2A49D120" w14:textId="77777777" w:rsidTr="0092433A">
        <w:trPr>
          <w:trHeight w:val="34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548C330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15:00-15:20</w:t>
            </w:r>
          </w:p>
        </w:tc>
        <w:tc>
          <w:tcPr>
            <w:tcW w:w="3792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374C581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知识计算-AI行业落地的全新路径</w:t>
            </w:r>
          </w:p>
        </w:tc>
        <w:tc>
          <w:tcPr>
            <w:tcW w:w="3154" w:type="dxa"/>
            <w:shd w:val="clear" w:color="auto" w:fill="FFFFFF" w:themeFill="background1"/>
            <w:vAlign w:val="center"/>
            <w:hideMark/>
          </w:tcPr>
          <w:p w14:paraId="41C9C120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桑宏宇  </w:t>
            </w:r>
          </w:p>
          <w:p w14:paraId="7402CB9A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华为云AI解决方案总监</w:t>
            </w:r>
          </w:p>
        </w:tc>
      </w:tr>
      <w:tr w:rsidR="002E0A66" w:rsidRPr="00BF0048" w14:paraId="1E5C1C7E" w14:textId="77777777" w:rsidTr="0092433A">
        <w:trPr>
          <w:trHeight w:val="38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6CE88DF7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lastRenderedPageBreak/>
              <w:t>15:20-15:40</w:t>
            </w:r>
          </w:p>
        </w:tc>
        <w:tc>
          <w:tcPr>
            <w:tcW w:w="3792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09B38AA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新基建之下，人工智能的机遇和挑战（TDB）</w:t>
            </w:r>
          </w:p>
        </w:tc>
        <w:tc>
          <w:tcPr>
            <w:tcW w:w="3154" w:type="dxa"/>
            <w:shd w:val="clear" w:color="auto" w:fill="FFFFFF" w:themeFill="background1"/>
            <w:vAlign w:val="center"/>
            <w:hideMark/>
          </w:tcPr>
          <w:p w14:paraId="4DD99604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sz w:val="21"/>
                <w:szCs w:val="21"/>
              </w:rPr>
              <w:t xml:space="preserve">莫若龙  </w:t>
            </w:r>
          </w:p>
          <w:p w14:paraId="2F5D0380" w14:textId="77777777" w:rsidR="002E0A66" w:rsidRPr="00BF0048" w:rsidRDefault="002E0A66" w:rsidP="0092433A">
            <w:pPr>
              <w:rPr>
                <w:rFonts w:ascii="仿宋" w:eastAsia="仿宋" w:hAnsi="仿宋" w:cs="Tahoma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云天</w:t>
            </w:r>
            <w:proofErr w:type="gramStart"/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励飞方案</w:t>
            </w:r>
            <w:proofErr w:type="gramEnd"/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总监</w:t>
            </w:r>
          </w:p>
        </w:tc>
      </w:tr>
      <w:tr w:rsidR="002E0A66" w:rsidRPr="00BF0048" w14:paraId="449CEE1A" w14:textId="77777777" w:rsidTr="0092433A">
        <w:trPr>
          <w:trHeight w:val="38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4EBDE331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15:40-16:00</w:t>
            </w:r>
          </w:p>
        </w:tc>
        <w:tc>
          <w:tcPr>
            <w:tcW w:w="3792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5C1AB56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5G+云+AI赋能数字化新基建（TDB）</w:t>
            </w:r>
          </w:p>
        </w:tc>
        <w:tc>
          <w:tcPr>
            <w:tcW w:w="3154" w:type="dxa"/>
            <w:shd w:val="clear" w:color="auto" w:fill="FFFFFF" w:themeFill="background1"/>
            <w:vAlign w:val="center"/>
            <w:hideMark/>
          </w:tcPr>
          <w:p w14:paraId="51D6E898" w14:textId="77777777" w:rsidR="002E0A66" w:rsidRPr="00BF0048" w:rsidRDefault="002E0A66" w:rsidP="0092433A">
            <w:pPr>
              <w:rPr>
                <w:rFonts w:ascii="仿宋" w:eastAsia="仿宋" w:hAnsi="仿宋" w:cs="Tahoma"/>
                <w:b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sz w:val="21"/>
                <w:szCs w:val="21"/>
              </w:rPr>
              <w:t xml:space="preserve">王利彬  </w:t>
            </w:r>
          </w:p>
          <w:p w14:paraId="3CA5EDB4" w14:textId="77777777" w:rsidR="002E0A66" w:rsidRPr="00BF0048" w:rsidRDefault="002E0A66" w:rsidP="0092433A">
            <w:pPr>
              <w:rPr>
                <w:rFonts w:ascii="仿宋" w:eastAsia="仿宋" w:hAnsi="仿宋" w:cs="Tahoma"/>
                <w:sz w:val="21"/>
                <w:szCs w:val="21"/>
              </w:rPr>
            </w:pPr>
            <w:proofErr w:type="gramStart"/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宇视智慧</w:t>
            </w:r>
            <w:proofErr w:type="gramEnd"/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云总监</w:t>
            </w:r>
          </w:p>
        </w:tc>
      </w:tr>
      <w:tr w:rsidR="002E0A66" w:rsidRPr="00BF0048" w14:paraId="10E0C5D3" w14:textId="77777777" w:rsidTr="0092433A">
        <w:trPr>
          <w:trHeight w:val="46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536741DF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16:00-17:00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3B56ED77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维科杯·</w:t>
            </w:r>
            <w:proofErr w:type="spellStart"/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>OFweek</w:t>
            </w:r>
            <w:proofErr w:type="spellEnd"/>
            <w:r w:rsidRPr="00BF0048">
              <w:rPr>
                <w:rFonts w:ascii="仿宋" w:eastAsia="仿宋" w:hAnsi="仿宋" w:cs="Tahoma" w:hint="eastAsia"/>
                <w:sz w:val="21"/>
                <w:szCs w:val="21"/>
              </w:rPr>
              <w:t xml:space="preserve"> 2020 中国人工智能行业年度评选 颁奖典礼</w:t>
            </w:r>
          </w:p>
        </w:tc>
      </w:tr>
      <w:tr w:rsidR="002E0A66" w:rsidRPr="00BF0048" w14:paraId="3D34844A" w14:textId="77777777" w:rsidTr="0092433A">
        <w:trPr>
          <w:trHeight w:val="440"/>
        </w:trPr>
        <w:tc>
          <w:tcPr>
            <w:tcW w:w="8359" w:type="dxa"/>
            <w:gridSpan w:val="4"/>
            <w:shd w:val="clear" w:color="auto" w:fill="D9D9D9" w:themeFill="background1" w:themeFillShade="D9"/>
            <w:vAlign w:val="center"/>
            <w:hideMark/>
          </w:tcPr>
          <w:p w14:paraId="1A11F018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bCs/>
                <w:color w:val="000000"/>
                <w:sz w:val="21"/>
                <w:szCs w:val="21"/>
              </w:rPr>
              <w:t>2020 中国大数据&amp;云计算技术与应用高峰论坛</w:t>
            </w:r>
          </w:p>
        </w:tc>
      </w:tr>
      <w:tr w:rsidR="002E0A66" w:rsidRPr="00BF0048" w14:paraId="5140AD5E" w14:textId="77777777" w:rsidTr="0092433A">
        <w:trPr>
          <w:trHeight w:val="10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2C3CDDF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14:00-14:30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14:paraId="4CBDA653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大数据智能计算技术与系统平台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22A28E7A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b/>
                <w:color w:val="000000"/>
                <w:sz w:val="21"/>
                <w:szCs w:val="21"/>
              </w:rPr>
              <w:t xml:space="preserve">黄宜华 </w:t>
            </w: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br/>
              <w:t>南京大学教授</w:t>
            </w: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br/>
              <w:t>中国计算机学会大数据专家委员会副主任</w:t>
            </w:r>
          </w:p>
        </w:tc>
      </w:tr>
      <w:tr w:rsidR="002E0A66" w:rsidRPr="00BF0048" w14:paraId="376A0209" w14:textId="77777777" w:rsidTr="0092433A">
        <w:trPr>
          <w:trHeight w:val="3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947E131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14:30-15:00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14:paraId="1596D9D0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大数据场景下云存储技术与应用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14:paraId="572EBF34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阿里云（TBD）</w:t>
            </w:r>
          </w:p>
        </w:tc>
      </w:tr>
      <w:tr w:rsidR="002E0A66" w:rsidRPr="00BF0048" w14:paraId="6C23CB31" w14:textId="77777777" w:rsidTr="0092433A">
        <w:trPr>
          <w:trHeight w:val="3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8DCEC6E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15:00-15:30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14:paraId="4E673E02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现代数据仓库及</w:t>
            </w:r>
            <w:proofErr w:type="gram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数据湖</w:t>
            </w:r>
            <w:proofErr w:type="gram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的构建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14:paraId="69C2AAEA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亚马逊（TBD）</w:t>
            </w:r>
          </w:p>
        </w:tc>
      </w:tr>
      <w:tr w:rsidR="002E0A66" w:rsidRPr="00BF0048" w14:paraId="0E5ADD32" w14:textId="77777777" w:rsidTr="0092433A">
        <w:trPr>
          <w:trHeight w:val="3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436FE21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15:30-16:00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14:paraId="3CBFFE0C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5G+</w:t>
            </w:r>
            <w:proofErr w:type="gram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云计算</w:t>
            </w:r>
            <w:proofErr w:type="gram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的智能解决方案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14:paraId="2C81E5D5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华为（TBD）</w:t>
            </w:r>
          </w:p>
        </w:tc>
      </w:tr>
      <w:tr w:rsidR="002E0A66" w:rsidRPr="00BF0048" w14:paraId="6ECEDD2B" w14:textId="77777777" w:rsidTr="0092433A">
        <w:trPr>
          <w:trHeight w:val="3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EE47F36" w14:textId="77777777" w:rsidR="002E0A66" w:rsidRPr="00BF0048" w:rsidRDefault="002E0A66" w:rsidP="0092433A">
            <w:pPr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16:00-16:30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14:paraId="2EF10F5D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边缘云—</w:t>
            </w:r>
            <w:proofErr w:type="gramStart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云计算</w:t>
            </w:r>
            <w:proofErr w:type="gramEnd"/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新生力量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14:paraId="70E726F8" w14:textId="77777777" w:rsidR="002E0A66" w:rsidRPr="00BF0048" w:rsidRDefault="002E0A66" w:rsidP="0092433A">
            <w:pPr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BF004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诺基亚（TBD）</w:t>
            </w:r>
          </w:p>
        </w:tc>
      </w:tr>
    </w:tbl>
    <w:p w14:paraId="1107BC2D" w14:textId="77777777" w:rsidR="002E0A66" w:rsidRPr="00BF0048" w:rsidRDefault="002E0A66" w:rsidP="002E0A66">
      <w:pPr>
        <w:pStyle w:val="a3"/>
        <w:rPr>
          <w:rFonts w:ascii="仿宋" w:eastAsia="仿宋" w:hAnsi="仿宋" w:cs="微软雅黑"/>
        </w:rPr>
      </w:pPr>
      <w:r w:rsidRPr="00BF0048">
        <w:rPr>
          <w:rFonts w:ascii="仿宋" w:eastAsia="仿宋" w:hAnsi="仿宋" w:cs="微软雅黑" w:hint="eastAsia"/>
        </w:rPr>
        <w:t>注：以上议程仅供参考，请以活动现场最新公布为准，更多活动欢迎查询</w:t>
      </w:r>
      <w:r w:rsidRPr="00BF0048">
        <w:rPr>
          <w:rFonts w:ascii="仿宋" w:eastAsia="仿宋" w:hAnsi="仿宋" w:cs="微软雅黑"/>
        </w:rPr>
        <w:t>http://www.ofweek.com/seminar-wap/10378.html?tgfrom=000</w:t>
      </w:r>
    </w:p>
    <w:p w14:paraId="70CAC012" w14:textId="77777777" w:rsidR="002E0A66" w:rsidRPr="00BF0048" w:rsidRDefault="002E0A66" w:rsidP="002E0A66">
      <w:pPr>
        <w:pStyle w:val="a3"/>
        <w:rPr>
          <w:rFonts w:ascii="仿宋" w:eastAsia="仿宋" w:hAnsi="仿宋" w:cs="微软雅黑"/>
        </w:rPr>
      </w:pPr>
    </w:p>
    <w:p w14:paraId="2D375572" w14:textId="77777777" w:rsidR="002E0A66" w:rsidRDefault="002E0A66" w:rsidP="002E0A66">
      <w:pPr>
        <w:spacing w:line="400" w:lineRule="atLeast"/>
        <w:rPr>
          <w:rFonts w:ascii="仿宋" w:eastAsia="仿宋" w:hAnsi="仿宋" w:cs="微软雅黑"/>
          <w:b/>
          <w:bCs/>
          <w:sz w:val="20"/>
          <w:szCs w:val="20"/>
        </w:rPr>
      </w:pPr>
      <w:r w:rsidRPr="00BF0048">
        <w:rPr>
          <w:rFonts w:ascii="仿宋" w:eastAsia="仿宋" w:hAnsi="仿宋" w:cs="微软雅黑" w:hint="eastAsia"/>
          <w:b/>
          <w:bCs/>
          <w:sz w:val="20"/>
          <w:szCs w:val="20"/>
        </w:rPr>
        <w:t>备注：</w:t>
      </w:r>
    </w:p>
    <w:p w14:paraId="3ED5C743" w14:textId="77777777" w:rsidR="002E0A66" w:rsidRPr="00BF0048" w:rsidRDefault="002E0A66" w:rsidP="002E0A66">
      <w:pPr>
        <w:spacing w:line="400" w:lineRule="atLeast"/>
        <w:rPr>
          <w:rFonts w:ascii="仿宋" w:eastAsia="仿宋" w:hAnsi="仿宋" w:cs="微软雅黑"/>
          <w:b/>
          <w:bCs/>
          <w:sz w:val="20"/>
          <w:szCs w:val="20"/>
        </w:rPr>
      </w:pPr>
      <w:r>
        <w:rPr>
          <w:rFonts w:ascii="仿宋" w:eastAsia="仿宋" w:hAnsi="仿宋" w:cs="微软雅黑" w:hint="eastAsia"/>
          <w:b/>
          <w:bCs/>
          <w:sz w:val="20"/>
          <w:szCs w:val="20"/>
        </w:rPr>
        <w:t>1、</w:t>
      </w:r>
      <w:r w:rsidRPr="00BF0048">
        <w:rPr>
          <w:rFonts w:ascii="仿宋" w:eastAsia="仿宋" w:hAnsi="仿宋" w:cs="微软雅黑" w:hint="eastAsia"/>
          <w:b/>
          <w:bCs/>
          <w:sz w:val="20"/>
          <w:szCs w:val="20"/>
        </w:rPr>
        <w:t>会场交通指引：</w:t>
      </w:r>
    </w:p>
    <w:p w14:paraId="2A4A2ECE" w14:textId="77777777" w:rsidR="002E0A66" w:rsidRPr="00BF0048" w:rsidRDefault="002E0A66" w:rsidP="002E0A66">
      <w:pPr>
        <w:pStyle w:val="a5"/>
        <w:numPr>
          <w:ilvl w:val="0"/>
          <w:numId w:val="1"/>
        </w:numPr>
        <w:spacing w:line="400" w:lineRule="atLeast"/>
        <w:ind w:firstLineChars="0"/>
        <w:rPr>
          <w:rFonts w:ascii="仿宋" w:eastAsia="仿宋" w:hAnsi="仿宋" w:cs="微软雅黑"/>
          <w:sz w:val="20"/>
          <w:szCs w:val="20"/>
        </w:rPr>
      </w:pPr>
      <w:r w:rsidRPr="00BF0048">
        <w:rPr>
          <w:rFonts w:ascii="仿宋" w:eastAsia="仿宋" w:hAnsi="仿宋" w:cs="微软雅黑"/>
          <w:sz w:val="20"/>
          <w:szCs w:val="20"/>
        </w:rPr>
        <w:t>宝安机场-会展中心路线</w:t>
      </w:r>
    </w:p>
    <w:p w14:paraId="7AF26A07" w14:textId="77777777" w:rsidR="002E0A66" w:rsidRPr="00BF0048" w:rsidRDefault="002E0A66" w:rsidP="002E0A66">
      <w:pPr>
        <w:spacing w:line="400" w:lineRule="atLeast"/>
        <w:rPr>
          <w:rFonts w:ascii="仿宋" w:eastAsia="仿宋" w:hAnsi="仿宋" w:cs="微软雅黑"/>
          <w:sz w:val="20"/>
          <w:szCs w:val="20"/>
        </w:rPr>
      </w:pPr>
      <w:r w:rsidRPr="00BF0048">
        <w:rPr>
          <w:rFonts w:ascii="仿宋" w:eastAsia="仿宋" w:hAnsi="仿宋" w:cs="微软雅黑"/>
          <w:sz w:val="20"/>
          <w:szCs w:val="20"/>
        </w:rPr>
        <w:t>1、从宝安机场搭乘地铁 11 号线转地铁 1 号线，用时 1 小时 10 分；</w:t>
      </w:r>
    </w:p>
    <w:p w14:paraId="40DA7C8A" w14:textId="77777777" w:rsidR="002E0A66" w:rsidRPr="00BF0048" w:rsidRDefault="002E0A66" w:rsidP="002E0A66">
      <w:pPr>
        <w:spacing w:line="400" w:lineRule="atLeast"/>
        <w:rPr>
          <w:rFonts w:ascii="仿宋" w:eastAsia="仿宋" w:hAnsi="仿宋" w:cs="微软雅黑"/>
          <w:sz w:val="20"/>
          <w:szCs w:val="20"/>
        </w:rPr>
      </w:pPr>
      <w:r w:rsidRPr="00BF0048">
        <w:rPr>
          <w:rFonts w:ascii="仿宋" w:eastAsia="仿宋" w:hAnsi="仿宋" w:cs="微软雅黑"/>
          <w:sz w:val="20"/>
          <w:szCs w:val="20"/>
        </w:rPr>
        <w:t>2、机场巴士专线 330 线转 316 路/E38 路，用时 1 小时 40 分钟；3、搭乘出租车预计 40 分钟内可到达</w:t>
      </w:r>
      <w:r w:rsidRPr="00BF0048">
        <w:rPr>
          <w:rFonts w:ascii="仿宋" w:eastAsia="仿宋" w:hAnsi="仿宋" w:cs="微软雅黑" w:hint="eastAsia"/>
          <w:sz w:val="20"/>
          <w:szCs w:val="20"/>
        </w:rPr>
        <w:t>。</w:t>
      </w:r>
    </w:p>
    <w:p w14:paraId="18E8867D" w14:textId="77777777" w:rsidR="002E0A66" w:rsidRPr="00BF0048" w:rsidRDefault="002E0A66" w:rsidP="002E0A66">
      <w:pPr>
        <w:pStyle w:val="a5"/>
        <w:numPr>
          <w:ilvl w:val="0"/>
          <w:numId w:val="1"/>
        </w:numPr>
        <w:spacing w:line="400" w:lineRule="atLeast"/>
        <w:ind w:firstLineChars="0"/>
        <w:rPr>
          <w:rFonts w:ascii="仿宋" w:eastAsia="仿宋" w:hAnsi="仿宋" w:cs="微软雅黑"/>
          <w:sz w:val="20"/>
          <w:szCs w:val="20"/>
        </w:rPr>
      </w:pPr>
      <w:r w:rsidRPr="00BF0048">
        <w:rPr>
          <w:rFonts w:ascii="仿宋" w:eastAsia="仿宋" w:hAnsi="仿宋" w:cs="微软雅黑"/>
          <w:sz w:val="20"/>
          <w:szCs w:val="20"/>
        </w:rPr>
        <w:t>深圳北高铁站-会展中心</w:t>
      </w:r>
    </w:p>
    <w:p w14:paraId="2B7C2069" w14:textId="77777777" w:rsidR="002E0A66" w:rsidRPr="00BF0048" w:rsidRDefault="002E0A66" w:rsidP="002E0A66">
      <w:pPr>
        <w:spacing w:line="400" w:lineRule="atLeast"/>
        <w:rPr>
          <w:rFonts w:ascii="仿宋" w:eastAsia="仿宋" w:hAnsi="仿宋" w:cs="微软雅黑"/>
          <w:sz w:val="20"/>
          <w:szCs w:val="20"/>
        </w:rPr>
      </w:pPr>
      <w:r w:rsidRPr="00BF0048">
        <w:rPr>
          <w:rFonts w:ascii="仿宋" w:eastAsia="仿宋" w:hAnsi="仿宋" w:cs="微软雅黑"/>
          <w:sz w:val="20"/>
          <w:szCs w:val="20"/>
        </w:rPr>
        <w:t>1、推荐地铁路线：地铁 4 号线直达，用时 20 分钟；</w:t>
      </w:r>
    </w:p>
    <w:p w14:paraId="53F41C0F" w14:textId="77777777" w:rsidR="002E0A66" w:rsidRPr="00BF0048" w:rsidRDefault="002E0A66" w:rsidP="002E0A66">
      <w:pPr>
        <w:spacing w:line="400" w:lineRule="atLeast"/>
        <w:rPr>
          <w:rFonts w:ascii="仿宋" w:eastAsia="仿宋" w:hAnsi="仿宋" w:cs="微软雅黑"/>
          <w:sz w:val="20"/>
          <w:szCs w:val="20"/>
        </w:rPr>
      </w:pPr>
      <w:r w:rsidRPr="00BF0048">
        <w:rPr>
          <w:rFonts w:ascii="仿宋" w:eastAsia="仿宋" w:hAnsi="仿宋" w:cs="微软雅黑"/>
          <w:sz w:val="20"/>
          <w:szCs w:val="20"/>
        </w:rPr>
        <w:t>2、搭乘出租车预计 25 分钟以内即可到达（</w:t>
      </w:r>
      <w:proofErr w:type="gramStart"/>
      <w:r w:rsidRPr="00BF0048">
        <w:rPr>
          <w:rFonts w:ascii="仿宋" w:eastAsia="仿宋" w:hAnsi="仿宋" w:cs="微软雅黑"/>
          <w:sz w:val="20"/>
          <w:szCs w:val="20"/>
        </w:rPr>
        <w:t>不</w:t>
      </w:r>
      <w:proofErr w:type="gramEnd"/>
      <w:r w:rsidRPr="00BF0048">
        <w:rPr>
          <w:rFonts w:ascii="仿宋" w:eastAsia="仿宋" w:hAnsi="仿宋" w:cs="微软雅黑"/>
          <w:sz w:val="20"/>
          <w:szCs w:val="20"/>
        </w:rPr>
        <w:t>堵车的情况）。</w:t>
      </w:r>
    </w:p>
    <w:p w14:paraId="56E542F7" w14:textId="77777777" w:rsidR="002E0A66" w:rsidRPr="00BF0048" w:rsidRDefault="002E0A66" w:rsidP="002E0A66">
      <w:pPr>
        <w:pStyle w:val="a5"/>
        <w:numPr>
          <w:ilvl w:val="0"/>
          <w:numId w:val="1"/>
        </w:numPr>
        <w:spacing w:line="400" w:lineRule="atLeast"/>
        <w:ind w:firstLineChars="0"/>
        <w:rPr>
          <w:rFonts w:ascii="仿宋" w:eastAsia="仿宋" w:hAnsi="仿宋" w:cs="微软雅黑"/>
          <w:sz w:val="20"/>
          <w:szCs w:val="20"/>
        </w:rPr>
      </w:pPr>
      <w:r w:rsidRPr="00BF0048">
        <w:rPr>
          <w:rFonts w:ascii="仿宋" w:eastAsia="仿宋" w:hAnsi="仿宋" w:cs="微软雅黑"/>
          <w:sz w:val="20"/>
          <w:szCs w:val="20"/>
        </w:rPr>
        <w:t>福田站——会展中心</w:t>
      </w:r>
    </w:p>
    <w:p w14:paraId="3446DD91" w14:textId="77777777" w:rsidR="002E0A66" w:rsidRPr="00BF0048" w:rsidRDefault="002E0A66" w:rsidP="002E0A66">
      <w:pPr>
        <w:spacing w:line="400" w:lineRule="atLeast"/>
        <w:rPr>
          <w:rFonts w:ascii="仿宋" w:eastAsia="仿宋" w:hAnsi="仿宋" w:cs="微软雅黑"/>
          <w:sz w:val="20"/>
          <w:szCs w:val="20"/>
        </w:rPr>
      </w:pPr>
      <w:r w:rsidRPr="00BF0048">
        <w:rPr>
          <w:rFonts w:ascii="仿宋" w:eastAsia="仿宋" w:hAnsi="仿宋" w:cs="微软雅黑"/>
          <w:sz w:val="20"/>
          <w:szCs w:val="20"/>
        </w:rPr>
        <w:t>1、推荐路线：地铁 1 号线直达，用时 10 分钟；2、搭乘出租车预计用时 5 分钟（如果</w:t>
      </w:r>
      <w:proofErr w:type="gramStart"/>
      <w:r w:rsidRPr="00BF0048">
        <w:rPr>
          <w:rFonts w:ascii="仿宋" w:eastAsia="仿宋" w:hAnsi="仿宋" w:cs="微软雅黑"/>
          <w:sz w:val="20"/>
          <w:szCs w:val="20"/>
        </w:rPr>
        <w:t>不</w:t>
      </w:r>
      <w:proofErr w:type="gramEnd"/>
      <w:r w:rsidRPr="00BF0048">
        <w:rPr>
          <w:rFonts w:ascii="仿宋" w:eastAsia="仿宋" w:hAnsi="仿宋" w:cs="微软雅黑"/>
          <w:sz w:val="20"/>
          <w:szCs w:val="20"/>
        </w:rPr>
        <w:t>堵车的情况）。</w:t>
      </w:r>
    </w:p>
    <w:p w14:paraId="1DAEC35E" w14:textId="77777777" w:rsidR="002E0A66" w:rsidRPr="00BF0048" w:rsidRDefault="002E0A66" w:rsidP="002E0A66">
      <w:pPr>
        <w:pStyle w:val="a5"/>
        <w:numPr>
          <w:ilvl w:val="0"/>
          <w:numId w:val="1"/>
        </w:numPr>
        <w:spacing w:line="400" w:lineRule="atLeast"/>
        <w:ind w:firstLineChars="0"/>
        <w:rPr>
          <w:rFonts w:ascii="仿宋" w:eastAsia="仿宋" w:hAnsi="仿宋" w:cs="微软雅黑"/>
          <w:sz w:val="20"/>
          <w:szCs w:val="20"/>
        </w:rPr>
      </w:pPr>
      <w:r w:rsidRPr="00BF0048">
        <w:rPr>
          <w:rFonts w:ascii="仿宋" w:eastAsia="仿宋" w:hAnsi="仿宋" w:cs="微软雅黑"/>
          <w:sz w:val="20"/>
          <w:szCs w:val="20"/>
        </w:rPr>
        <w:t>关于停车场</w:t>
      </w:r>
    </w:p>
    <w:p w14:paraId="5489AFC2" w14:textId="77777777" w:rsidR="002E0A66" w:rsidRPr="00BF0048" w:rsidRDefault="002E0A66" w:rsidP="002E0A66">
      <w:pPr>
        <w:spacing w:line="400" w:lineRule="atLeast"/>
        <w:rPr>
          <w:rFonts w:ascii="仿宋" w:eastAsia="仿宋" w:hAnsi="仿宋" w:cs="微软雅黑"/>
          <w:sz w:val="20"/>
          <w:szCs w:val="20"/>
        </w:rPr>
      </w:pPr>
      <w:r w:rsidRPr="00BF0048">
        <w:rPr>
          <w:rFonts w:ascii="仿宋" w:eastAsia="仿宋" w:hAnsi="仿宋" w:cs="微软雅黑"/>
          <w:sz w:val="20"/>
          <w:szCs w:val="20"/>
        </w:rPr>
        <w:t>会展中心对面(正门)的</w:t>
      </w:r>
      <w:proofErr w:type="gramStart"/>
      <w:r w:rsidRPr="00BF0048">
        <w:rPr>
          <w:rFonts w:ascii="仿宋" w:eastAsia="仿宋" w:hAnsi="仿宋" w:cs="微软雅黑"/>
          <w:sz w:val="20"/>
          <w:szCs w:val="20"/>
        </w:rPr>
        <w:t>皇庭广场</w:t>
      </w:r>
      <w:proofErr w:type="gramEnd"/>
      <w:r w:rsidRPr="00BF0048">
        <w:rPr>
          <w:rFonts w:ascii="仿宋" w:eastAsia="仿宋" w:hAnsi="仿宋" w:cs="微软雅黑"/>
          <w:sz w:val="20"/>
          <w:szCs w:val="20"/>
        </w:rPr>
        <w:t>停车场有停车位，以方便自驾私家车参展人士。</w:t>
      </w:r>
    </w:p>
    <w:p w14:paraId="2C86D827" w14:textId="77777777" w:rsidR="00BA5112" w:rsidRPr="002E0A66" w:rsidRDefault="00BA5112"/>
    <w:sectPr w:rsidR="00BA5112" w:rsidRPr="002E0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21702"/>
    <w:multiLevelType w:val="hybridMultilevel"/>
    <w:tmpl w:val="11682A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66"/>
    <w:rsid w:val="002E0A66"/>
    <w:rsid w:val="00664C0D"/>
    <w:rsid w:val="00B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69BC"/>
  <w15:chartTrackingRefBased/>
  <w15:docId w15:val="{EE277EDA-C4CF-414B-A136-904374B5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A6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E0A66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qFormat/>
    <w:rsid w:val="002E0A66"/>
    <w:rPr>
      <w:rFonts w:ascii="宋体" w:eastAsia="宋体" w:hAnsi="宋体" w:cs="宋体"/>
      <w:kern w:val="0"/>
      <w:sz w:val="18"/>
      <w:szCs w:val="24"/>
    </w:rPr>
  </w:style>
  <w:style w:type="paragraph" w:styleId="a5">
    <w:name w:val="List Paragraph"/>
    <w:basedOn w:val="a"/>
    <w:uiPriority w:val="34"/>
    <w:qFormat/>
    <w:rsid w:val="002E0A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珂珂大魔王</dc:creator>
  <cp:keywords/>
  <dc:description/>
  <cp:lastModifiedBy>珂珂大魔王</cp:lastModifiedBy>
  <cp:revision>1</cp:revision>
  <dcterms:created xsi:type="dcterms:W3CDTF">2020-10-19T09:15:00Z</dcterms:created>
  <dcterms:modified xsi:type="dcterms:W3CDTF">2020-10-19T09:16:00Z</dcterms:modified>
</cp:coreProperties>
</file>