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35CCF">
      <w:pPr>
        <w:pStyle w:val="2"/>
        <w:ind w:firstLine="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w:t>
      </w:r>
    </w:p>
    <w:p w14:paraId="5C3C6ABB">
      <w:pPr>
        <w:pStyle w:val="2"/>
        <w:ind w:firstLine="0"/>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活动详细日程安排表</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536"/>
        <w:gridCol w:w="1985"/>
        <w:gridCol w:w="1417"/>
      </w:tblGrid>
      <w:tr w14:paraId="2960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76" w:type="dxa"/>
            <w:gridSpan w:val="4"/>
            <w:shd w:val="clear" w:color="auto" w:fill="D8D8D8" w:themeFill="background1" w:themeFillShade="D9"/>
            <w:tcMar>
              <w:top w:w="28" w:type="dxa"/>
              <w:bottom w:w="28" w:type="dxa"/>
            </w:tcMar>
            <w:vAlign w:val="center"/>
          </w:tcPr>
          <w:p w14:paraId="14D7799A">
            <w:pPr>
              <w:snapToGrid w:val="0"/>
              <w:spacing w:line="360" w:lineRule="exact"/>
              <w:jc w:val="center"/>
              <w:rPr>
                <w:rFonts w:ascii="方正仿宋_GB2312" w:hAnsi="方正仿宋_GB2312" w:eastAsia="方正仿宋_GB2312" w:cs="方正仿宋_GB2312"/>
                <w:sz w:val="32"/>
                <w:szCs w:val="32"/>
              </w:rPr>
            </w:pPr>
            <w:bookmarkStart w:id="0" w:name="OLE_LINK5"/>
            <w:r>
              <w:rPr>
                <w:rFonts w:hint="eastAsia" w:ascii="方正仿宋_GB2312" w:hAnsi="方正仿宋_GB2312" w:eastAsia="方正仿宋_GB2312" w:cs="方正仿宋_GB2312"/>
                <w:b/>
                <w:bCs/>
                <w:sz w:val="32"/>
                <w:szCs w:val="32"/>
              </w:rPr>
              <w:t>一、开幕仪式</w:t>
            </w:r>
            <w:bookmarkEnd w:id="0"/>
            <w:r>
              <w:rPr>
                <w:rFonts w:hint="eastAsia" w:ascii="方正仿宋_GB2312" w:hAnsi="方正仿宋_GB2312" w:eastAsia="方正仿宋_GB2312" w:cs="方正仿宋_GB2312"/>
                <w:b/>
                <w:bCs/>
                <w:sz w:val="32"/>
                <w:szCs w:val="32"/>
              </w:rPr>
              <w:t>（5月28日）</w:t>
            </w:r>
          </w:p>
        </w:tc>
      </w:tr>
      <w:tr w14:paraId="2F63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38" w:type="dxa"/>
            <w:tcBorders>
              <w:bottom w:val="single" w:color="auto" w:sz="4" w:space="0"/>
            </w:tcBorders>
            <w:shd w:val="clear" w:color="auto" w:fill="D8D8D8" w:themeFill="background1" w:themeFillShade="D9"/>
            <w:tcMar>
              <w:top w:w="28" w:type="dxa"/>
              <w:bottom w:w="28" w:type="dxa"/>
            </w:tcMar>
            <w:vAlign w:val="center"/>
          </w:tcPr>
          <w:p w14:paraId="02510892">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主题</w:t>
            </w:r>
          </w:p>
        </w:tc>
        <w:tc>
          <w:tcPr>
            <w:tcW w:w="4536" w:type="dxa"/>
            <w:tcBorders>
              <w:bottom w:val="single" w:color="auto" w:sz="4" w:space="0"/>
            </w:tcBorders>
            <w:shd w:val="clear" w:color="auto" w:fill="D8D8D8" w:themeFill="background1" w:themeFillShade="D9"/>
            <w:tcMar>
              <w:top w:w="28" w:type="dxa"/>
              <w:bottom w:w="28" w:type="dxa"/>
            </w:tcMar>
            <w:vAlign w:val="center"/>
          </w:tcPr>
          <w:p w14:paraId="79C274F2">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内容大纲</w:t>
            </w:r>
          </w:p>
        </w:tc>
        <w:tc>
          <w:tcPr>
            <w:tcW w:w="1985" w:type="dxa"/>
            <w:tcBorders>
              <w:bottom w:val="single" w:color="auto" w:sz="4" w:space="0"/>
            </w:tcBorders>
            <w:shd w:val="clear" w:color="auto" w:fill="D8D8D8" w:themeFill="background1" w:themeFillShade="D9"/>
            <w:tcMar>
              <w:top w:w="28" w:type="dxa"/>
              <w:bottom w:w="28" w:type="dxa"/>
            </w:tcMar>
            <w:vAlign w:val="center"/>
          </w:tcPr>
          <w:p w14:paraId="340D52B1">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时间</w:t>
            </w:r>
          </w:p>
        </w:tc>
        <w:tc>
          <w:tcPr>
            <w:tcW w:w="1417" w:type="dxa"/>
            <w:tcBorders>
              <w:bottom w:val="single" w:color="auto" w:sz="4" w:space="0"/>
            </w:tcBorders>
            <w:shd w:val="clear" w:color="auto" w:fill="D8D8D8" w:themeFill="background1" w:themeFillShade="D9"/>
            <w:tcMar>
              <w:top w:w="28" w:type="dxa"/>
              <w:bottom w:w="28" w:type="dxa"/>
            </w:tcMar>
            <w:vAlign w:val="center"/>
          </w:tcPr>
          <w:p w14:paraId="7E2A148F">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主持</w:t>
            </w:r>
          </w:p>
        </w:tc>
      </w:tr>
      <w:tr w14:paraId="6ACE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838" w:type="dxa"/>
            <w:vMerge w:val="restart"/>
            <w:shd w:val="clear" w:color="auto" w:fill="auto"/>
            <w:vAlign w:val="center"/>
          </w:tcPr>
          <w:p w14:paraId="1BB116C8">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领导致辞</w:t>
            </w:r>
          </w:p>
        </w:tc>
        <w:tc>
          <w:tcPr>
            <w:tcW w:w="4536" w:type="dxa"/>
            <w:shd w:val="clear" w:color="auto" w:fill="auto"/>
            <w:vAlign w:val="center"/>
          </w:tcPr>
          <w:p w14:paraId="73C3B3A5">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主办方致辞</w:t>
            </w:r>
          </w:p>
        </w:tc>
        <w:tc>
          <w:tcPr>
            <w:tcW w:w="1985" w:type="dxa"/>
            <w:shd w:val="clear" w:color="auto" w:fill="auto"/>
            <w:tcMar>
              <w:left w:w="57" w:type="dxa"/>
              <w:right w:w="57" w:type="dxa"/>
            </w:tcMar>
            <w:vAlign w:val="center"/>
          </w:tcPr>
          <w:p w14:paraId="35CFBB9A">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t>9:15-9:30</w:t>
            </w:r>
          </w:p>
        </w:tc>
        <w:tc>
          <w:tcPr>
            <w:tcW w:w="1417" w:type="dxa"/>
            <w:vMerge w:val="restart"/>
            <w:shd w:val="clear" w:color="auto" w:fill="auto"/>
            <w:vAlign w:val="center"/>
          </w:tcPr>
          <w:p w14:paraId="7D5CC3C1">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王杰</w:t>
            </w:r>
          </w:p>
        </w:tc>
      </w:tr>
      <w:tr w14:paraId="2BF4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38" w:type="dxa"/>
            <w:vMerge w:val="continue"/>
            <w:tcBorders>
              <w:bottom w:val="single" w:color="auto" w:sz="4" w:space="0"/>
            </w:tcBorders>
            <w:shd w:val="clear" w:color="auto" w:fill="auto"/>
            <w:vAlign w:val="center"/>
          </w:tcPr>
          <w:p w14:paraId="19D72436">
            <w:pPr>
              <w:snapToGrid w:val="0"/>
              <w:spacing w:line="460" w:lineRule="exact"/>
              <w:jc w:val="center"/>
              <w:rPr>
                <w:rFonts w:ascii="方正仿宋_GB2312" w:hAnsi="方正仿宋_GB2312" w:eastAsia="方正仿宋_GB2312" w:cs="方正仿宋_GB2312"/>
                <w:b/>
                <w:bCs/>
                <w:sz w:val="32"/>
                <w:szCs w:val="32"/>
              </w:rPr>
            </w:pPr>
          </w:p>
        </w:tc>
        <w:tc>
          <w:tcPr>
            <w:tcW w:w="4536" w:type="dxa"/>
            <w:tcBorders>
              <w:bottom w:val="single" w:color="auto" w:sz="4" w:space="0"/>
            </w:tcBorders>
            <w:shd w:val="clear" w:color="auto" w:fill="auto"/>
            <w:vAlign w:val="center"/>
          </w:tcPr>
          <w:p w14:paraId="6D94EFE0">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政府领导致辞</w:t>
            </w:r>
          </w:p>
        </w:tc>
        <w:tc>
          <w:tcPr>
            <w:tcW w:w="1985" w:type="dxa"/>
            <w:tcBorders>
              <w:bottom w:val="single" w:color="auto" w:sz="4" w:space="0"/>
            </w:tcBorders>
            <w:shd w:val="clear" w:color="auto" w:fill="auto"/>
            <w:tcMar>
              <w:left w:w="57" w:type="dxa"/>
              <w:right w:w="57" w:type="dxa"/>
            </w:tcMar>
            <w:vAlign w:val="center"/>
          </w:tcPr>
          <w:p w14:paraId="05C3506D">
            <w:pPr>
              <w:snapToGrid w:val="0"/>
              <w:spacing w:line="4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9:30-9:45</w:t>
            </w:r>
          </w:p>
        </w:tc>
        <w:tc>
          <w:tcPr>
            <w:tcW w:w="1417" w:type="dxa"/>
            <w:vMerge w:val="continue"/>
            <w:tcBorders>
              <w:bottom w:val="single" w:color="auto" w:sz="4" w:space="0"/>
            </w:tcBorders>
            <w:shd w:val="clear" w:color="auto" w:fill="auto"/>
            <w:vAlign w:val="center"/>
          </w:tcPr>
          <w:p w14:paraId="30F11661">
            <w:pPr>
              <w:snapToGrid w:val="0"/>
              <w:spacing w:line="460" w:lineRule="exact"/>
              <w:jc w:val="center"/>
              <w:rPr>
                <w:rFonts w:ascii="方正仿宋_GB2312" w:hAnsi="方正仿宋_GB2312" w:eastAsia="方正仿宋_GB2312" w:cs="方正仿宋_GB2312"/>
                <w:b/>
                <w:bCs/>
                <w:sz w:val="32"/>
                <w:szCs w:val="32"/>
              </w:rPr>
            </w:pPr>
          </w:p>
        </w:tc>
      </w:tr>
      <w:tr w14:paraId="3E67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776" w:type="dxa"/>
            <w:gridSpan w:val="4"/>
            <w:shd w:val="clear" w:color="auto" w:fill="D8D8D8" w:themeFill="background1" w:themeFillShade="D9"/>
            <w:vAlign w:val="center"/>
          </w:tcPr>
          <w:p w14:paraId="54EA5FBA">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二、行业报告（5月28日）</w:t>
            </w:r>
          </w:p>
        </w:tc>
      </w:tr>
      <w:tr w14:paraId="3A5E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38" w:type="dxa"/>
            <w:shd w:val="clear" w:color="auto" w:fill="D8D8D8" w:themeFill="background1" w:themeFillShade="D9"/>
            <w:vAlign w:val="center"/>
          </w:tcPr>
          <w:p w14:paraId="1B8222EE">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主题</w:t>
            </w:r>
          </w:p>
        </w:tc>
        <w:tc>
          <w:tcPr>
            <w:tcW w:w="4536" w:type="dxa"/>
            <w:shd w:val="clear" w:color="auto" w:fill="D8D8D8" w:themeFill="background1" w:themeFillShade="D9"/>
            <w:vAlign w:val="center"/>
          </w:tcPr>
          <w:p w14:paraId="6A82B6F6">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内容大纲</w:t>
            </w:r>
          </w:p>
        </w:tc>
        <w:tc>
          <w:tcPr>
            <w:tcW w:w="1985" w:type="dxa"/>
            <w:shd w:val="clear" w:color="auto" w:fill="D8D8D8" w:themeFill="background1" w:themeFillShade="D9"/>
            <w:tcMar>
              <w:left w:w="57" w:type="dxa"/>
              <w:right w:w="57" w:type="dxa"/>
            </w:tcMar>
            <w:vAlign w:val="center"/>
          </w:tcPr>
          <w:p w14:paraId="33B1E58B">
            <w:pPr>
              <w:snapToGrid w:val="0"/>
              <w:spacing w:line="4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时间</w:t>
            </w:r>
          </w:p>
        </w:tc>
        <w:tc>
          <w:tcPr>
            <w:tcW w:w="1417" w:type="dxa"/>
            <w:shd w:val="clear" w:color="auto" w:fill="D8D8D8" w:themeFill="background1" w:themeFillShade="D9"/>
            <w:vAlign w:val="center"/>
          </w:tcPr>
          <w:p w14:paraId="4ABFC7BB">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主持</w:t>
            </w:r>
          </w:p>
        </w:tc>
      </w:tr>
      <w:tr w14:paraId="7B2B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838" w:type="dxa"/>
            <w:shd w:val="clear" w:color="auto" w:fill="auto"/>
            <w:vAlign w:val="center"/>
          </w:tcPr>
          <w:p w14:paraId="4CE319D7">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分享行业发展报告</w:t>
            </w:r>
          </w:p>
        </w:tc>
        <w:tc>
          <w:tcPr>
            <w:tcW w:w="4536" w:type="dxa"/>
            <w:shd w:val="clear" w:color="auto" w:fill="auto"/>
            <w:vAlign w:val="center"/>
          </w:tcPr>
          <w:p w14:paraId="3F631869">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世界电池行业现状与未来</w:t>
            </w:r>
          </w:p>
        </w:tc>
        <w:tc>
          <w:tcPr>
            <w:tcW w:w="1985" w:type="dxa"/>
            <w:shd w:val="clear" w:color="auto" w:fill="auto"/>
            <w:tcMar>
              <w:left w:w="57" w:type="dxa"/>
              <w:right w:w="57" w:type="dxa"/>
            </w:tcMar>
            <w:vAlign w:val="center"/>
          </w:tcPr>
          <w:p w14:paraId="57AC3CAD">
            <w:pPr>
              <w:snapToGrid w:val="0"/>
              <w:spacing w:line="4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9:45-10:15</w:t>
            </w:r>
          </w:p>
        </w:tc>
        <w:tc>
          <w:tcPr>
            <w:tcW w:w="1417" w:type="dxa"/>
            <w:shd w:val="clear" w:color="auto" w:fill="auto"/>
            <w:vAlign w:val="center"/>
          </w:tcPr>
          <w:p w14:paraId="05A08C19">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行业协会大咖</w:t>
            </w:r>
          </w:p>
        </w:tc>
      </w:tr>
      <w:tr w14:paraId="3A29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374" w:type="dxa"/>
            <w:gridSpan w:val="2"/>
            <w:tcBorders>
              <w:bottom w:val="single" w:color="auto" w:sz="4" w:space="0"/>
            </w:tcBorders>
            <w:shd w:val="clear" w:color="auto" w:fill="auto"/>
            <w:vAlign w:val="center"/>
          </w:tcPr>
          <w:p w14:paraId="464F42AF">
            <w:pPr>
              <w:snapToGrid w:val="0"/>
              <w:spacing w:line="4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茶歇</w:t>
            </w:r>
          </w:p>
        </w:tc>
        <w:tc>
          <w:tcPr>
            <w:tcW w:w="3402" w:type="dxa"/>
            <w:gridSpan w:val="2"/>
            <w:tcBorders>
              <w:bottom w:val="single" w:color="auto" w:sz="4" w:space="0"/>
            </w:tcBorders>
            <w:shd w:val="clear" w:color="auto" w:fill="auto"/>
            <w:tcMar>
              <w:left w:w="57" w:type="dxa"/>
              <w:right w:w="57" w:type="dxa"/>
            </w:tcMar>
            <w:vAlign w:val="center"/>
          </w:tcPr>
          <w:p w14:paraId="69BE0744">
            <w:pPr>
              <w:snapToGrid w:val="0"/>
              <w:spacing w:line="460" w:lineRule="exact"/>
              <w:jc w:val="lef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10:15-10:30</w:t>
            </w:r>
          </w:p>
        </w:tc>
      </w:tr>
      <w:tr w14:paraId="594A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76" w:type="dxa"/>
            <w:gridSpan w:val="4"/>
            <w:shd w:val="clear" w:color="auto" w:fill="D8D8D8" w:themeFill="background1" w:themeFillShade="D9"/>
            <w:vAlign w:val="center"/>
          </w:tcPr>
          <w:p w14:paraId="6D7C6C10">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三、专题讲座/研讨及产品展示</w:t>
            </w:r>
          </w:p>
        </w:tc>
      </w:tr>
      <w:tr w14:paraId="4A41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776" w:type="dxa"/>
            <w:gridSpan w:val="4"/>
            <w:shd w:val="clear" w:color="auto" w:fill="D8D8D8" w:themeFill="background1" w:themeFillShade="D9"/>
            <w:vAlign w:val="center"/>
          </w:tcPr>
          <w:p w14:paraId="1E9DEC22">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第一部分：AI驱动的产业变革（战略层级）</w:t>
            </w:r>
          </w:p>
          <w:p w14:paraId="2B78898D">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（5月28日）</w:t>
            </w:r>
          </w:p>
        </w:tc>
      </w:tr>
      <w:tr w14:paraId="68F5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38" w:type="dxa"/>
            <w:shd w:val="clear" w:color="auto" w:fill="D8D8D8" w:themeFill="background1" w:themeFillShade="D9"/>
            <w:vAlign w:val="center"/>
          </w:tcPr>
          <w:p w14:paraId="573E39D0">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主题</w:t>
            </w:r>
          </w:p>
        </w:tc>
        <w:tc>
          <w:tcPr>
            <w:tcW w:w="4536" w:type="dxa"/>
            <w:shd w:val="clear" w:color="auto" w:fill="D8D8D8" w:themeFill="background1" w:themeFillShade="D9"/>
            <w:vAlign w:val="center"/>
          </w:tcPr>
          <w:p w14:paraId="093CB768">
            <w:pPr>
              <w:pStyle w:val="9"/>
              <w:tabs>
                <w:tab w:val="left" w:pos="420"/>
              </w:tabs>
              <w:snapToGrid w:val="0"/>
              <w:spacing w:line="360" w:lineRule="exact"/>
              <w:ind w:left="420" w:firstLine="0" w:firstLineChars="0"/>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内容大纲</w:t>
            </w:r>
          </w:p>
        </w:tc>
        <w:tc>
          <w:tcPr>
            <w:tcW w:w="1985" w:type="dxa"/>
            <w:shd w:val="clear" w:color="auto" w:fill="D8D8D8" w:themeFill="background1" w:themeFillShade="D9"/>
            <w:vAlign w:val="center"/>
          </w:tcPr>
          <w:p w14:paraId="7954D842">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时间</w:t>
            </w:r>
          </w:p>
        </w:tc>
        <w:tc>
          <w:tcPr>
            <w:tcW w:w="1417" w:type="dxa"/>
            <w:shd w:val="clear" w:color="auto" w:fill="D8D8D8" w:themeFill="background1" w:themeFillShade="D9"/>
            <w:vAlign w:val="center"/>
          </w:tcPr>
          <w:p w14:paraId="46F9671E">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讲师</w:t>
            </w:r>
          </w:p>
        </w:tc>
      </w:tr>
      <w:tr w14:paraId="4B45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838" w:type="dxa"/>
            <w:vAlign w:val="center"/>
          </w:tcPr>
          <w:p w14:paraId="392926E6">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01 人工智能对产业变革的影响</w:t>
            </w:r>
          </w:p>
        </w:tc>
        <w:tc>
          <w:tcPr>
            <w:tcW w:w="4536" w:type="dxa"/>
            <w:vAlign w:val="center"/>
          </w:tcPr>
          <w:p w14:paraId="7AC61FFD">
            <w:pPr>
              <w:pStyle w:val="9"/>
              <w:numPr>
                <w:ilvl w:val="0"/>
                <w:numId w:val="1"/>
              </w:numPr>
              <w:snapToGrid w:val="0"/>
              <w:spacing w:line="3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人工智能的历史</w:t>
            </w:r>
          </w:p>
          <w:p w14:paraId="1DC63655">
            <w:pPr>
              <w:pStyle w:val="9"/>
              <w:numPr>
                <w:ilvl w:val="0"/>
                <w:numId w:val="1"/>
              </w:numPr>
              <w:snapToGrid w:val="0"/>
              <w:spacing w:line="360" w:lineRule="exact"/>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人工智能顶层逻辑、数学原理以及应用工具</w:t>
            </w:r>
          </w:p>
        </w:tc>
        <w:tc>
          <w:tcPr>
            <w:tcW w:w="1985" w:type="dxa"/>
            <w:vAlign w:val="center"/>
          </w:tcPr>
          <w:p w14:paraId="581F1373">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10:30-11:15</w:t>
            </w:r>
          </w:p>
        </w:tc>
        <w:tc>
          <w:tcPr>
            <w:tcW w:w="1417" w:type="dxa"/>
            <w:vAlign w:val="center"/>
          </w:tcPr>
          <w:p w14:paraId="3B3A01F0">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袁锦昀</w:t>
            </w:r>
          </w:p>
          <w:p w14:paraId="3B6921E4">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院士</w:t>
            </w:r>
          </w:p>
        </w:tc>
      </w:tr>
      <w:tr w14:paraId="5159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8" w:type="dxa"/>
            <w:tcBorders>
              <w:bottom w:val="single" w:color="auto" w:sz="4" w:space="0"/>
            </w:tcBorders>
            <w:vAlign w:val="center"/>
          </w:tcPr>
          <w:p w14:paraId="540ED915">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产品展示</w:t>
            </w:r>
          </w:p>
        </w:tc>
        <w:tc>
          <w:tcPr>
            <w:tcW w:w="4536" w:type="dxa"/>
            <w:tcBorders>
              <w:bottom w:val="single" w:color="auto" w:sz="4" w:space="0"/>
            </w:tcBorders>
            <w:vAlign w:val="center"/>
          </w:tcPr>
          <w:p w14:paraId="58AAD8E3">
            <w:pPr>
              <w:pStyle w:val="9"/>
              <w:tabs>
                <w:tab w:val="left" w:pos="420"/>
              </w:tabs>
              <w:snapToGrid w:val="0"/>
              <w:spacing w:line="360" w:lineRule="exact"/>
              <w:ind w:left="-3" w:firstLine="3"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企业产品品展示</w:t>
            </w:r>
          </w:p>
        </w:tc>
        <w:tc>
          <w:tcPr>
            <w:tcW w:w="1985" w:type="dxa"/>
            <w:tcBorders>
              <w:bottom w:val="single" w:color="auto" w:sz="4" w:space="0"/>
            </w:tcBorders>
            <w:vAlign w:val="center"/>
          </w:tcPr>
          <w:p w14:paraId="2D4F69A3">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11:15-11:45</w:t>
            </w:r>
          </w:p>
        </w:tc>
        <w:tc>
          <w:tcPr>
            <w:tcW w:w="1417" w:type="dxa"/>
            <w:tcBorders>
              <w:bottom w:val="single" w:color="auto" w:sz="4" w:space="0"/>
            </w:tcBorders>
            <w:vAlign w:val="center"/>
          </w:tcPr>
          <w:p w14:paraId="5A945EA4">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知名</w:t>
            </w:r>
          </w:p>
          <w:p w14:paraId="08FF9DE9">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w:t>
            </w:r>
          </w:p>
        </w:tc>
      </w:tr>
      <w:tr w14:paraId="182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76" w:type="dxa"/>
            <w:gridSpan w:val="4"/>
            <w:shd w:val="clear" w:color="auto" w:fill="D8D8D8" w:themeFill="background1" w:themeFillShade="D9"/>
            <w:vAlign w:val="center"/>
          </w:tcPr>
          <w:p w14:paraId="78AC3393">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第二部分：AI赋能电池及装备行业转型升级（体系层级）</w:t>
            </w:r>
          </w:p>
          <w:p w14:paraId="01439115">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（5月28日）</w:t>
            </w:r>
          </w:p>
        </w:tc>
      </w:tr>
      <w:tr w14:paraId="18E2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38" w:type="dxa"/>
            <w:shd w:val="clear" w:color="auto" w:fill="D8D8D8" w:themeFill="background1" w:themeFillShade="D9"/>
            <w:vAlign w:val="center"/>
          </w:tcPr>
          <w:p w14:paraId="57E099F7">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主题</w:t>
            </w:r>
          </w:p>
        </w:tc>
        <w:tc>
          <w:tcPr>
            <w:tcW w:w="4536" w:type="dxa"/>
            <w:shd w:val="clear" w:color="auto" w:fill="D8D8D8" w:themeFill="background1" w:themeFillShade="D9"/>
            <w:vAlign w:val="center"/>
          </w:tcPr>
          <w:p w14:paraId="5E7F7ED2">
            <w:pPr>
              <w:pStyle w:val="9"/>
              <w:tabs>
                <w:tab w:val="left" w:pos="420"/>
              </w:tabs>
              <w:snapToGrid w:val="0"/>
              <w:spacing w:line="360" w:lineRule="exact"/>
              <w:ind w:firstLine="640"/>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内容大纲</w:t>
            </w:r>
          </w:p>
        </w:tc>
        <w:tc>
          <w:tcPr>
            <w:tcW w:w="1985" w:type="dxa"/>
            <w:shd w:val="clear" w:color="auto" w:fill="D8D8D8" w:themeFill="background1" w:themeFillShade="D9"/>
            <w:vAlign w:val="center"/>
          </w:tcPr>
          <w:p w14:paraId="5C31179A">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时间</w:t>
            </w:r>
          </w:p>
        </w:tc>
        <w:tc>
          <w:tcPr>
            <w:tcW w:w="1417" w:type="dxa"/>
            <w:shd w:val="clear" w:color="auto" w:fill="D8D8D8" w:themeFill="background1" w:themeFillShade="D9"/>
            <w:vAlign w:val="center"/>
          </w:tcPr>
          <w:p w14:paraId="62635C90">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讲师</w:t>
            </w:r>
          </w:p>
        </w:tc>
      </w:tr>
      <w:tr w14:paraId="48BE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56194AD3">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02企业AI战略和体系构建</w:t>
            </w:r>
          </w:p>
        </w:tc>
        <w:tc>
          <w:tcPr>
            <w:tcW w:w="4536" w:type="dxa"/>
            <w:vAlign w:val="center"/>
          </w:tcPr>
          <w:p w14:paraId="2358650F">
            <w:pPr>
              <w:pStyle w:val="9"/>
              <w:tabs>
                <w:tab w:val="left" w:pos="420"/>
              </w:tabs>
              <w:snapToGrid w:val="0"/>
              <w:spacing w:line="340" w:lineRule="exact"/>
              <w:ind w:firstLine="64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企业向智能化转型过程中，经营模式和管理方式将发生深刻变革。课程聚焦企业向智能化转型的底层逻辑，以及企业实施智能转型路线规划、组织能力重构及赋能管理体系建设等。</w:t>
            </w:r>
          </w:p>
          <w:p w14:paraId="1129B337">
            <w:pPr>
              <w:pStyle w:val="9"/>
              <w:tabs>
                <w:tab w:val="left" w:pos="420"/>
              </w:tabs>
              <w:snapToGrid w:val="0"/>
              <w:spacing w:line="340" w:lineRule="exact"/>
              <w:ind w:firstLine="355" w:firstLineChars="111"/>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-智能化与信息化的区别</w:t>
            </w:r>
          </w:p>
          <w:p w14:paraId="07CCF264">
            <w:pPr>
              <w:pStyle w:val="9"/>
              <w:tabs>
                <w:tab w:val="left" w:pos="420"/>
              </w:tabs>
              <w:snapToGrid w:val="0"/>
              <w:spacing w:line="340" w:lineRule="exact"/>
              <w:ind w:firstLine="355" w:firstLineChars="111"/>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-智能化转型的路径、策略和方法</w:t>
            </w:r>
          </w:p>
          <w:p w14:paraId="5C7B9CA6">
            <w:pPr>
              <w:pStyle w:val="9"/>
              <w:tabs>
                <w:tab w:val="left" w:pos="420"/>
              </w:tabs>
              <w:snapToGrid w:val="0"/>
              <w:spacing w:line="340" w:lineRule="exact"/>
              <w:ind w:firstLine="355" w:firstLineChars="111"/>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-智能化对企业的组织变革与管理的影响（如组织架构、协作关系等）</w:t>
            </w:r>
          </w:p>
        </w:tc>
        <w:tc>
          <w:tcPr>
            <w:tcW w:w="1985" w:type="dxa"/>
            <w:vAlign w:val="center"/>
          </w:tcPr>
          <w:p w14:paraId="0D358099">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14:00-15:00</w:t>
            </w:r>
          </w:p>
        </w:tc>
        <w:tc>
          <w:tcPr>
            <w:tcW w:w="1417" w:type="dxa"/>
            <w:vAlign w:val="center"/>
          </w:tcPr>
          <w:p w14:paraId="58931D76">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黄永健</w:t>
            </w:r>
          </w:p>
          <w:p w14:paraId="1EDE1455">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博士</w:t>
            </w:r>
          </w:p>
        </w:tc>
      </w:tr>
      <w:tr w14:paraId="60CF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38" w:type="dxa"/>
            <w:vAlign w:val="center"/>
          </w:tcPr>
          <w:p w14:paraId="57EE8F29">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产品展示</w:t>
            </w:r>
          </w:p>
        </w:tc>
        <w:tc>
          <w:tcPr>
            <w:tcW w:w="4536" w:type="dxa"/>
            <w:vAlign w:val="center"/>
          </w:tcPr>
          <w:p w14:paraId="75F6F33B">
            <w:pPr>
              <w:pStyle w:val="9"/>
              <w:tabs>
                <w:tab w:val="left" w:pos="420"/>
              </w:tabs>
              <w:snapToGrid w:val="0"/>
              <w:spacing w:line="360" w:lineRule="exact"/>
              <w:ind w:left="1046"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企业产品品展示</w:t>
            </w:r>
          </w:p>
        </w:tc>
        <w:tc>
          <w:tcPr>
            <w:tcW w:w="1985" w:type="dxa"/>
            <w:vAlign w:val="center"/>
          </w:tcPr>
          <w:p w14:paraId="1DDE0862">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15:00-15:30</w:t>
            </w:r>
          </w:p>
        </w:tc>
        <w:tc>
          <w:tcPr>
            <w:tcW w:w="1417" w:type="dxa"/>
            <w:vAlign w:val="center"/>
          </w:tcPr>
          <w:p w14:paraId="69F46B72">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知名</w:t>
            </w:r>
          </w:p>
          <w:p w14:paraId="60CAD811">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w:t>
            </w:r>
          </w:p>
        </w:tc>
      </w:tr>
      <w:tr w14:paraId="23D1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74" w:type="dxa"/>
            <w:gridSpan w:val="2"/>
            <w:shd w:val="clear" w:color="auto" w:fill="BEBEBE" w:themeFill="background1" w:themeFillShade="BF"/>
            <w:vAlign w:val="center"/>
          </w:tcPr>
          <w:p w14:paraId="24DDAA96">
            <w:pPr>
              <w:pStyle w:val="9"/>
              <w:tabs>
                <w:tab w:val="left" w:pos="420"/>
              </w:tabs>
              <w:snapToGrid w:val="0"/>
              <w:spacing w:line="360" w:lineRule="exact"/>
              <w:ind w:left="1046" w:firstLine="0" w:firstLineChars="0"/>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茶歇</w:t>
            </w:r>
          </w:p>
        </w:tc>
        <w:tc>
          <w:tcPr>
            <w:tcW w:w="3402" w:type="dxa"/>
            <w:gridSpan w:val="2"/>
            <w:shd w:val="clear" w:color="auto" w:fill="BEBEBE" w:themeFill="background1" w:themeFillShade="BF"/>
            <w:vAlign w:val="center"/>
          </w:tcPr>
          <w:p w14:paraId="66E6156E">
            <w:pPr>
              <w:snapToGrid w:val="0"/>
              <w:spacing w:line="360" w:lineRule="exact"/>
              <w:jc w:val="lef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15:30-15:45</w:t>
            </w:r>
          </w:p>
        </w:tc>
      </w:tr>
      <w:tr w14:paraId="6C19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jc w:val="center"/>
        </w:trPr>
        <w:tc>
          <w:tcPr>
            <w:tcW w:w="1838" w:type="dxa"/>
            <w:vAlign w:val="center"/>
          </w:tcPr>
          <w:p w14:paraId="2616DFED">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03企业AI战略实施的关键技术</w:t>
            </w:r>
          </w:p>
        </w:tc>
        <w:tc>
          <w:tcPr>
            <w:tcW w:w="4536" w:type="dxa"/>
            <w:vAlign w:val="center"/>
          </w:tcPr>
          <w:p w14:paraId="569950D3">
            <w:pPr>
              <w:pStyle w:val="9"/>
              <w:tabs>
                <w:tab w:val="left" w:pos="420"/>
              </w:tabs>
              <w:snapToGrid w:val="0"/>
              <w:spacing w:line="340" w:lineRule="exact"/>
              <w:ind w:firstLine="64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聚焦企业智能化转型的关键技术，深度剖析企业知识库、智能体、数据治理、BPM流程优化和企业级垂类大模型在组织运营体系中的多元应用与深远价值，破解“技术投入-业务产出”的价值量化难题，推动企业实现智能化运营的范式变革。</w:t>
            </w:r>
          </w:p>
          <w:p w14:paraId="52BEA4AA">
            <w:pPr>
              <w:pStyle w:val="9"/>
              <w:tabs>
                <w:tab w:val="left" w:pos="420"/>
              </w:tabs>
              <w:snapToGrid w:val="0"/>
              <w:spacing w:line="340" w:lineRule="exact"/>
              <w:ind w:firstLine="355" w:firstLineChars="111"/>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-以DeepSeek为例剖析企业落地大模型和智能体应用面临的挑战及应对策略</w:t>
            </w:r>
          </w:p>
          <w:p w14:paraId="76BFEAD1">
            <w:pPr>
              <w:pStyle w:val="9"/>
              <w:tabs>
                <w:tab w:val="left" w:pos="420"/>
              </w:tabs>
              <w:snapToGrid w:val="0"/>
              <w:spacing w:line="340" w:lineRule="exact"/>
              <w:ind w:firstLine="355" w:firstLineChars="111"/>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-电池行业场景中大模型和智能体的典型应用案例(电池行业智能问答、报告智能生成工作流重塑、知识资产沉淀)及行业应用前景(电池设计与制造、智能决策和效率提升、货物追踪与管理、故障诊断与维护等)</w:t>
            </w:r>
          </w:p>
        </w:tc>
        <w:tc>
          <w:tcPr>
            <w:tcW w:w="1985" w:type="dxa"/>
            <w:vAlign w:val="center"/>
          </w:tcPr>
          <w:p w14:paraId="3BA044B2">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15:45-17:00</w:t>
            </w:r>
          </w:p>
        </w:tc>
        <w:tc>
          <w:tcPr>
            <w:tcW w:w="1417" w:type="dxa"/>
            <w:vAlign w:val="center"/>
          </w:tcPr>
          <w:p w14:paraId="0E782261">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黄永健</w:t>
            </w:r>
          </w:p>
          <w:p w14:paraId="31CBA22E">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博士</w:t>
            </w:r>
          </w:p>
        </w:tc>
      </w:tr>
      <w:tr w14:paraId="5746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8" w:type="dxa"/>
            <w:tcBorders>
              <w:bottom w:val="single" w:color="auto" w:sz="4" w:space="0"/>
            </w:tcBorders>
            <w:shd w:val="clear" w:color="auto" w:fill="auto"/>
            <w:vAlign w:val="center"/>
          </w:tcPr>
          <w:p w14:paraId="2A9146D5">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产品展示</w:t>
            </w:r>
          </w:p>
        </w:tc>
        <w:tc>
          <w:tcPr>
            <w:tcW w:w="4536" w:type="dxa"/>
            <w:tcBorders>
              <w:bottom w:val="single" w:color="auto" w:sz="4" w:space="0"/>
            </w:tcBorders>
            <w:shd w:val="clear" w:color="auto" w:fill="auto"/>
            <w:vAlign w:val="center"/>
          </w:tcPr>
          <w:p w14:paraId="2257145A">
            <w:pPr>
              <w:pStyle w:val="9"/>
              <w:tabs>
                <w:tab w:val="left" w:pos="420"/>
              </w:tabs>
              <w:snapToGrid w:val="0"/>
              <w:spacing w:line="360" w:lineRule="exact"/>
              <w:ind w:left="1046"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企业产品品展示</w:t>
            </w:r>
          </w:p>
        </w:tc>
        <w:tc>
          <w:tcPr>
            <w:tcW w:w="1985" w:type="dxa"/>
            <w:tcBorders>
              <w:bottom w:val="single" w:color="auto" w:sz="4" w:space="0"/>
            </w:tcBorders>
            <w:shd w:val="clear" w:color="auto" w:fill="auto"/>
            <w:vAlign w:val="center"/>
          </w:tcPr>
          <w:p w14:paraId="01B4724D">
            <w:pPr>
              <w:snapToGrid w:val="0"/>
              <w:spacing w:line="36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17:00-17:30</w:t>
            </w:r>
          </w:p>
        </w:tc>
        <w:tc>
          <w:tcPr>
            <w:tcW w:w="1417" w:type="dxa"/>
            <w:tcBorders>
              <w:bottom w:val="single" w:color="auto" w:sz="4" w:space="0"/>
            </w:tcBorders>
            <w:shd w:val="clear" w:color="auto" w:fill="auto"/>
            <w:vAlign w:val="center"/>
          </w:tcPr>
          <w:p w14:paraId="0291B0E5">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知名</w:t>
            </w:r>
          </w:p>
          <w:p w14:paraId="2A3BE828">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w:t>
            </w:r>
          </w:p>
        </w:tc>
      </w:tr>
      <w:tr w14:paraId="524D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776" w:type="dxa"/>
            <w:gridSpan w:val="4"/>
            <w:shd w:val="clear" w:color="auto" w:fill="D8D8D8" w:themeFill="background1" w:themeFillShade="D9"/>
            <w:vAlign w:val="center"/>
          </w:tcPr>
          <w:p w14:paraId="38A21CB0">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第三部分：行业应用案例剖析与分享（应用层级）</w:t>
            </w:r>
          </w:p>
          <w:p w14:paraId="3E3354EB">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（5月29日）</w:t>
            </w:r>
          </w:p>
        </w:tc>
      </w:tr>
      <w:tr w14:paraId="48AF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14:paraId="04E94FBA">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主题</w:t>
            </w:r>
          </w:p>
        </w:tc>
        <w:tc>
          <w:tcPr>
            <w:tcW w:w="4536" w:type="dxa"/>
            <w:shd w:val="clear" w:color="auto" w:fill="D8D8D8" w:themeFill="background1" w:themeFillShade="D9"/>
            <w:vAlign w:val="center"/>
          </w:tcPr>
          <w:p w14:paraId="05A432DE">
            <w:pPr>
              <w:spacing w:line="360" w:lineRule="exact"/>
              <w:ind w:firstLine="519" w:firstLineChars="16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内容大纲</w:t>
            </w:r>
          </w:p>
        </w:tc>
        <w:tc>
          <w:tcPr>
            <w:tcW w:w="1985" w:type="dxa"/>
            <w:shd w:val="clear" w:color="auto" w:fill="D8D8D8" w:themeFill="background1" w:themeFillShade="D9"/>
            <w:vAlign w:val="center"/>
          </w:tcPr>
          <w:p w14:paraId="07402D24">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时间</w:t>
            </w:r>
          </w:p>
        </w:tc>
        <w:tc>
          <w:tcPr>
            <w:tcW w:w="1417" w:type="dxa"/>
            <w:shd w:val="clear" w:color="auto" w:fill="D8D8D8" w:themeFill="background1" w:themeFillShade="D9"/>
            <w:vAlign w:val="center"/>
          </w:tcPr>
          <w:p w14:paraId="44108449">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讲师</w:t>
            </w:r>
          </w:p>
        </w:tc>
      </w:tr>
      <w:tr w14:paraId="028E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1A48F409">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04企业级高可靠性AI智能体技术方案与落地应用</w:t>
            </w:r>
          </w:p>
          <w:p w14:paraId="7BC6B610">
            <w:pPr>
              <w:widowControl/>
              <w:spacing w:line="360" w:lineRule="exact"/>
              <w:jc w:val="left"/>
              <w:rPr>
                <w:rFonts w:ascii="方正仿宋_GB2312" w:hAnsi="方正仿宋_GB2312" w:eastAsia="方正仿宋_GB2312" w:cs="方正仿宋_GB2312"/>
                <w:b/>
                <w:bCs/>
                <w:sz w:val="32"/>
                <w:szCs w:val="32"/>
              </w:rPr>
            </w:pPr>
          </w:p>
        </w:tc>
        <w:tc>
          <w:tcPr>
            <w:tcW w:w="4536" w:type="dxa"/>
            <w:vAlign w:val="center"/>
          </w:tcPr>
          <w:p w14:paraId="114377E1">
            <w:pPr>
              <w:spacing w:line="360" w:lineRule="exact"/>
              <w:ind w:firstLine="518" w:firstLineChars="16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聚焦企业面临的核心难题，深刻剖析AI应用成功企业的案例，详解前沿AI技术，以案例引导企业找到适合自身的发展路径，构建面向未来的数智化运营体系。</w:t>
            </w:r>
          </w:p>
          <w:p w14:paraId="645AB426">
            <w:pPr>
              <w:spacing w:line="360" w:lineRule="exact"/>
              <w:ind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-AI赋能数据治理：彻底打破数据孤岛，实现数据资产的高效整合与精准应用；</w:t>
            </w:r>
          </w:p>
          <w:p w14:paraId="06BE059A">
            <w:pPr>
              <w:spacing w:line="360" w:lineRule="exact"/>
              <w:ind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-智慧服务升级（岗位AI数字员工）：借助AIGC及AI Agent驱动的智能客服与故障维修，实现快速、精准的服务响应；</w:t>
            </w:r>
          </w:p>
          <w:p w14:paraId="42E998B9">
            <w:pPr>
              <w:spacing w:line="360" w:lineRule="exact"/>
              <w:ind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-数据驱动业务运营：通过由不同岗位的AI Agent 团队高效协同，“智能问数”为企业实现全业务覆盖与秒级精准分析，让业务运营数据即时可用、助力决策；</w:t>
            </w:r>
          </w:p>
          <w:p w14:paraId="1694B864">
            <w:pPr>
              <w:spacing w:line="360" w:lineRule="exact"/>
              <w:ind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-AI赋能精准定价：结合数据推演与市场动态分析，构建敏捷、精准的定价体系，增强企业盈利能力。  </w:t>
            </w:r>
          </w:p>
        </w:tc>
        <w:tc>
          <w:tcPr>
            <w:tcW w:w="1985" w:type="dxa"/>
            <w:vAlign w:val="center"/>
          </w:tcPr>
          <w:p w14:paraId="62729D3B">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9:00-10:30</w:t>
            </w:r>
          </w:p>
        </w:tc>
        <w:tc>
          <w:tcPr>
            <w:tcW w:w="1417" w:type="dxa"/>
            <w:vAlign w:val="center"/>
          </w:tcPr>
          <w:p w14:paraId="6206D685">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周策</w:t>
            </w:r>
          </w:p>
          <w:p w14:paraId="3B609059">
            <w:pPr>
              <w:pStyle w:val="2"/>
              <w:ind w:firstLine="0"/>
              <w:jc w:val="center"/>
              <w:rPr>
                <w:rFonts w:ascii="Times New Roman" w:hAnsi="Times New Roman" w:eastAsia="方正仿宋_GB2312" w:cs="Times New Roman"/>
              </w:rPr>
            </w:pPr>
            <w:r>
              <w:rPr>
                <w:rFonts w:hint="eastAsia" w:ascii="方正仿宋_GB2312" w:hAnsi="方正仿宋_GB2312" w:eastAsia="方正仿宋_GB2312" w:cs="方正仿宋_GB2312"/>
                <w:sz w:val="32"/>
                <w:szCs w:val="32"/>
              </w:rPr>
              <w:t>博士</w:t>
            </w:r>
          </w:p>
        </w:tc>
      </w:tr>
      <w:tr w14:paraId="5319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8" w:type="dxa"/>
            <w:shd w:val="clear" w:color="auto" w:fill="auto"/>
            <w:vAlign w:val="center"/>
          </w:tcPr>
          <w:p w14:paraId="2CE9AB69">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产品展示</w:t>
            </w:r>
          </w:p>
        </w:tc>
        <w:tc>
          <w:tcPr>
            <w:tcW w:w="4536" w:type="dxa"/>
            <w:shd w:val="clear" w:color="auto" w:fill="auto"/>
            <w:vAlign w:val="center"/>
          </w:tcPr>
          <w:p w14:paraId="1B61B5F6">
            <w:pPr>
              <w:pStyle w:val="9"/>
              <w:tabs>
                <w:tab w:val="left" w:pos="420"/>
              </w:tabs>
              <w:snapToGrid w:val="0"/>
              <w:spacing w:line="360" w:lineRule="exact"/>
              <w:ind w:left="1046"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企业产品品展示</w:t>
            </w:r>
          </w:p>
        </w:tc>
        <w:tc>
          <w:tcPr>
            <w:tcW w:w="1985" w:type="dxa"/>
            <w:shd w:val="clear" w:color="auto" w:fill="auto"/>
            <w:vAlign w:val="center"/>
          </w:tcPr>
          <w:p w14:paraId="0E8E6E8B">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10:30-11:00</w:t>
            </w:r>
          </w:p>
        </w:tc>
        <w:tc>
          <w:tcPr>
            <w:tcW w:w="1417" w:type="dxa"/>
            <w:shd w:val="clear" w:color="auto" w:fill="auto"/>
            <w:vAlign w:val="center"/>
          </w:tcPr>
          <w:p w14:paraId="09338B9D">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知名</w:t>
            </w:r>
          </w:p>
          <w:p w14:paraId="197FB398">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w:t>
            </w:r>
          </w:p>
        </w:tc>
      </w:tr>
      <w:tr w14:paraId="6E53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838" w:type="dxa"/>
            <w:vAlign w:val="center"/>
          </w:tcPr>
          <w:p w14:paraId="17153E5F">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05 专家分享</w:t>
            </w:r>
          </w:p>
        </w:tc>
        <w:tc>
          <w:tcPr>
            <w:tcW w:w="4536" w:type="dxa"/>
            <w:vAlign w:val="center"/>
          </w:tcPr>
          <w:p w14:paraId="25067324">
            <w:pPr>
              <w:widowControl/>
              <w:spacing w:line="360" w:lineRule="exact"/>
              <w:ind w:firstLine="320" w:firstLineChars="100"/>
              <w:jc w:val="left"/>
              <w:rPr>
                <w:rFonts w:ascii="方正仿宋_GB2312" w:hAnsi="方正仿宋_GB2312" w:eastAsia="方正仿宋_GB2312" w:cs="方正仿宋_GB2312"/>
                <w:color w:val="000000"/>
                <w:sz w:val="32"/>
                <w:szCs w:val="32"/>
                <w:lang w:bidi="ar"/>
              </w:rPr>
            </w:pPr>
            <w:r>
              <w:rPr>
                <w:rFonts w:hint="eastAsia" w:ascii="方正仿宋_GB2312" w:hAnsi="方正仿宋_GB2312" w:eastAsia="方正仿宋_GB2312" w:cs="方正仿宋_GB2312"/>
                <w:color w:val="000000"/>
                <w:sz w:val="32"/>
                <w:szCs w:val="32"/>
                <w:lang w:bidi="ar"/>
              </w:rPr>
              <w:t>AI应用构建实践及经验分享</w:t>
            </w:r>
          </w:p>
          <w:p w14:paraId="037C0180">
            <w:pPr>
              <w:widowControl/>
              <w:spacing w:line="360" w:lineRule="exact"/>
              <w:jc w:val="left"/>
              <w:rPr>
                <w:rFonts w:ascii="方正仿宋_GB2312" w:hAnsi="方正仿宋_GB2312" w:eastAsia="方正仿宋_GB2312" w:cs="方正仿宋_GB2312"/>
                <w:color w:val="000000"/>
                <w:sz w:val="32"/>
                <w:szCs w:val="32"/>
                <w:lang w:bidi="ar"/>
              </w:rPr>
            </w:pPr>
            <w:r>
              <w:rPr>
                <w:rFonts w:hint="eastAsia" w:ascii="方正仿宋_GB2312" w:hAnsi="方正仿宋_GB2312" w:eastAsia="方正仿宋_GB2312" w:cs="方正仿宋_GB2312"/>
                <w:sz w:val="32"/>
                <w:szCs w:val="32"/>
              </w:rPr>
              <w:t>★1个专家）</w:t>
            </w:r>
          </w:p>
        </w:tc>
        <w:tc>
          <w:tcPr>
            <w:tcW w:w="1985" w:type="dxa"/>
            <w:vAlign w:val="center"/>
          </w:tcPr>
          <w:p w14:paraId="475241AC">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11:00-11:30</w:t>
            </w:r>
          </w:p>
        </w:tc>
        <w:tc>
          <w:tcPr>
            <w:tcW w:w="1417" w:type="dxa"/>
            <w:vAlign w:val="center"/>
          </w:tcPr>
          <w:p w14:paraId="39AE49D6">
            <w:pPr>
              <w:snapToGrid w:val="0"/>
              <w:spacing w:line="360" w:lineRule="exact"/>
              <w:jc w:val="center"/>
              <w:rPr>
                <w:rFonts w:ascii="方正仿宋_GB2312" w:hAnsi="方正仿宋_GB2312" w:eastAsia="方正仿宋_GB2312" w:cs="方正仿宋_GB2312"/>
                <w:color w:val="0000FF"/>
                <w:sz w:val="32"/>
                <w:szCs w:val="32"/>
              </w:rPr>
            </w:pPr>
            <w:r>
              <w:rPr>
                <w:rFonts w:hint="eastAsia" w:ascii="方正仿宋_GB2312" w:hAnsi="方正仿宋_GB2312" w:eastAsia="方正仿宋_GB2312" w:cs="方正仿宋_GB2312"/>
                <w:sz w:val="32"/>
                <w:szCs w:val="32"/>
              </w:rPr>
              <w:t>协会</w:t>
            </w:r>
          </w:p>
        </w:tc>
      </w:tr>
      <w:tr w14:paraId="45E1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38" w:type="dxa"/>
            <w:vAlign w:val="center"/>
          </w:tcPr>
          <w:p w14:paraId="12C50DC9">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产品展示</w:t>
            </w:r>
          </w:p>
        </w:tc>
        <w:tc>
          <w:tcPr>
            <w:tcW w:w="4536" w:type="dxa"/>
            <w:vAlign w:val="center"/>
          </w:tcPr>
          <w:p w14:paraId="2CAE9816">
            <w:pPr>
              <w:pStyle w:val="9"/>
              <w:tabs>
                <w:tab w:val="left" w:pos="420"/>
              </w:tabs>
              <w:snapToGrid w:val="0"/>
              <w:spacing w:line="360" w:lineRule="exact"/>
              <w:ind w:left="1046"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企业产品品展示</w:t>
            </w:r>
          </w:p>
        </w:tc>
        <w:tc>
          <w:tcPr>
            <w:tcW w:w="1985" w:type="dxa"/>
            <w:vAlign w:val="center"/>
          </w:tcPr>
          <w:p w14:paraId="410D4315">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11:30-12:00</w:t>
            </w:r>
          </w:p>
        </w:tc>
        <w:tc>
          <w:tcPr>
            <w:tcW w:w="1417" w:type="dxa"/>
            <w:vAlign w:val="center"/>
          </w:tcPr>
          <w:p w14:paraId="34D35439">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知名</w:t>
            </w:r>
          </w:p>
          <w:p w14:paraId="2A52CF26">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w:t>
            </w:r>
          </w:p>
        </w:tc>
      </w:tr>
      <w:tr w14:paraId="7D65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38" w:type="dxa"/>
            <w:vAlign w:val="center"/>
          </w:tcPr>
          <w:p w14:paraId="7BD245DC">
            <w:pPr>
              <w:snapToGrid w:val="0"/>
              <w:spacing w:line="360" w:lineRule="exact"/>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深圳展会介绍</w:t>
            </w:r>
          </w:p>
        </w:tc>
        <w:tc>
          <w:tcPr>
            <w:tcW w:w="4536" w:type="dxa"/>
            <w:vAlign w:val="center"/>
          </w:tcPr>
          <w:p w14:paraId="4CCEF199">
            <w:pPr>
              <w:pStyle w:val="9"/>
              <w:tabs>
                <w:tab w:val="left" w:pos="420"/>
              </w:tabs>
              <w:snapToGrid w:val="0"/>
              <w:spacing w:line="360" w:lineRule="exact"/>
              <w:ind w:left="1046" w:firstLine="0"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10月份深圳展会介绍</w:t>
            </w:r>
          </w:p>
        </w:tc>
        <w:tc>
          <w:tcPr>
            <w:tcW w:w="1985" w:type="dxa"/>
            <w:vAlign w:val="center"/>
          </w:tcPr>
          <w:p w14:paraId="3A174AFB">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12:00-12:10</w:t>
            </w:r>
          </w:p>
        </w:tc>
        <w:tc>
          <w:tcPr>
            <w:tcW w:w="1417" w:type="dxa"/>
            <w:vAlign w:val="center"/>
          </w:tcPr>
          <w:p w14:paraId="2AA45534">
            <w:pPr>
              <w:snapToGrid w:val="0"/>
              <w:spacing w:line="36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协会</w:t>
            </w:r>
          </w:p>
        </w:tc>
      </w:tr>
    </w:tbl>
    <w:p w14:paraId="380AC829">
      <w:pPr>
        <w:pStyle w:val="2"/>
      </w:pPr>
    </w:p>
    <w:p w14:paraId="05677F5F">
      <w:pPr>
        <w:pStyle w:val="2"/>
        <w:ind w:left="0" w:leftChars="0" w:firstLine="0" w:firstLineChars="0"/>
        <w:rPr>
          <w:rFonts w:ascii="方正仿宋_GB2312" w:hAnsi="方正仿宋_GB2312" w:eastAsia="方正仿宋_GB2312" w:cs="方正仿宋_GB2312"/>
          <w:sz w:val="32"/>
          <w:szCs w:val="32"/>
        </w:rPr>
      </w:pPr>
      <w:r>
        <w:br w:type="page"/>
      </w:r>
      <w:bookmarkStart w:id="1" w:name="_GoBack"/>
      <w:bookmarkEnd w:id="1"/>
    </w:p>
    <w:sectPr>
      <w:pgSz w:w="11900" w:h="168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___WRD_EMBED_SUB_46">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863B1"/>
    <w:multiLevelType w:val="multilevel"/>
    <w:tmpl w:val="1A4863B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4"/>
    <w:rsid w:val="00112AFA"/>
    <w:rsid w:val="00361F62"/>
    <w:rsid w:val="00741AD0"/>
    <w:rsid w:val="0077709B"/>
    <w:rsid w:val="008D56C4"/>
    <w:rsid w:val="00950F44"/>
    <w:rsid w:val="009D55CC"/>
    <w:rsid w:val="00A17AFE"/>
    <w:rsid w:val="00A3052D"/>
    <w:rsid w:val="00A957BD"/>
    <w:rsid w:val="00C5668C"/>
    <w:rsid w:val="00CC5E88"/>
    <w:rsid w:val="00CE1560"/>
    <w:rsid w:val="00DC463C"/>
    <w:rsid w:val="00E558A2"/>
    <w:rsid w:val="00EA6900"/>
    <w:rsid w:val="11856FF9"/>
    <w:rsid w:val="29FB2174"/>
    <w:rsid w:val="65567D47"/>
    <w:rsid w:val="675872FB"/>
    <w:rsid w:val="6C352B75"/>
    <w:rsid w:val="6CF710E0"/>
    <w:rsid w:val="6D3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ordWrap w:val="0"/>
      <w:spacing w:after="60" w:line="312" w:lineRule="auto"/>
      <w:ind w:firstLine="567"/>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列表段落1"/>
    <w:basedOn w:val="1"/>
    <w:semiHidden/>
    <w:qFormat/>
    <w:uiPriority w:val="0"/>
    <w:pPr>
      <w:ind w:firstLine="420" w:firstLineChars="200"/>
    </w:pPr>
    <w:rPr>
      <w:rFonts w:ascii="Calibri" w:hAnsi="Calibri" w:eastAsia="宋体" w:cs="Times New Roman"/>
      <w:szCs w:val="21"/>
    </w:rPr>
  </w:style>
  <w:style w:type="character" w:customStyle="1" w:styleId="10">
    <w:name w:val="页眉 字符"/>
    <w:basedOn w:val="7"/>
    <w:link w:val="4"/>
    <w:uiPriority w:val="0"/>
    <w:rPr>
      <w:kern w:val="2"/>
      <w:sz w:val="18"/>
      <w:szCs w:val="18"/>
    </w:rPr>
  </w:style>
  <w:style w:type="character" w:customStyle="1" w:styleId="11">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A32D-E31A-4151-B65D-24D244E14BA2}">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4635</Words>
  <Characters>5052</Characters>
  <Lines>38</Lines>
  <Paragraphs>10</Paragraphs>
  <TotalTime>82</TotalTime>
  <ScaleCrop>false</ScaleCrop>
  <LinksUpToDate>false</LinksUpToDate>
  <CharactersWithSpaces>5185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2025-04-29T06:46:00Z</dcterms:created>
  <dc:creator>Administrator</dc:creator>
  <cp:lastModifiedBy>钟小帅</cp:lastModifiedBy>
  <cp:lastPrinted>2025-04-29T08:23:00Z</cp:lastPrinted>
  <dcterms:modified xsi:type="dcterms:W3CDTF">2025-05-06T07:50:06Z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eyJoZGlkIjoiOTIxY2Q1ZGNhNGE1NzQxOTFhYTFlYmFiZTYxMDRlODIiLCJ1c2VySWQiOiIyNjI0MTcyMTcifQ==</vt:lpwstr>
  </property>
  <property fmtid="{D5CDD505-2E9C-101B-9397-08002B2CF9AE}" pid="4" name="ICV">
    <vt:lpwstr>DE8FBE2DB06E4091866879B9DA318219_12</vt:lpwstr>
  </property>
</Properties>
</file>